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2A480614" w14:textId="395BDBD7" w:rsidR="00E77634" w:rsidRPr="000B562A" w:rsidRDefault="007D65D4" w:rsidP="000B562A">
      <w:pPr>
        <w:pStyle w:val="Heading1"/>
        <w:numPr>
          <w:ilvl w:val="0"/>
          <w:numId w:val="0"/>
        </w:numPr>
        <w:ind w:left="1142" w:hanging="432"/>
        <w:jc w:val="center"/>
        <w:rPr>
          <w:bCs/>
          <w:lang w:val="en-US"/>
        </w:rPr>
      </w:pPr>
      <w:r>
        <w:rPr>
          <w:bCs/>
          <w:caps/>
          <w:color w:val="004799"/>
          <w:sz w:val="36"/>
          <w:szCs w:val="36"/>
          <w:lang w:val="en-US"/>
        </w:rPr>
        <w:t>RECIKLAŽOM U LIDLU DONIRAMO FONDACIJI “BUDI HUMAN”</w:t>
      </w:r>
    </w:p>
    <w:p w14:paraId="09D8FEA9" w14:textId="62A61198" w:rsidR="00881A30" w:rsidRPr="000B562A" w:rsidRDefault="00881A30" w:rsidP="001E74D7">
      <w:pPr>
        <w:jc w:val="both"/>
        <w:rPr>
          <w:b/>
          <w:bCs/>
          <w:lang w:val="en-US"/>
        </w:rPr>
      </w:pPr>
      <w:proofErr w:type="spellStart"/>
      <w:r w:rsidRPr="000B562A">
        <w:rPr>
          <w:b/>
          <w:bCs/>
          <w:lang w:val="en-US"/>
        </w:rPr>
        <w:t>Kompanija</w:t>
      </w:r>
      <w:proofErr w:type="spellEnd"/>
      <w:r w:rsidRPr="000B562A">
        <w:rPr>
          <w:b/>
          <w:bCs/>
          <w:lang w:val="en-US"/>
        </w:rPr>
        <w:t xml:space="preserve"> Lidl </w:t>
      </w:r>
      <w:proofErr w:type="spellStart"/>
      <w:r w:rsidRPr="000B562A">
        <w:rPr>
          <w:b/>
          <w:bCs/>
          <w:lang w:val="en-US"/>
        </w:rPr>
        <w:t>Srbija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r w:rsidR="00236D48" w:rsidRPr="000B562A">
        <w:rPr>
          <w:b/>
          <w:bCs/>
          <w:lang w:val="en-US"/>
        </w:rPr>
        <w:t>pokrenula</w:t>
      </w:r>
      <w:proofErr w:type="spellEnd"/>
      <w:r w:rsidRPr="000B562A">
        <w:rPr>
          <w:b/>
          <w:bCs/>
          <w:lang w:val="en-US"/>
        </w:rPr>
        <w:t xml:space="preserve"> je </w:t>
      </w:r>
      <w:proofErr w:type="spellStart"/>
      <w:r w:rsidRPr="000B562A">
        <w:rPr>
          <w:b/>
          <w:bCs/>
          <w:lang w:val="en-US"/>
        </w:rPr>
        <w:t>svoj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r w:rsidRPr="000B562A">
        <w:rPr>
          <w:b/>
          <w:bCs/>
          <w:lang w:val="en-US"/>
        </w:rPr>
        <w:t>novi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r w:rsidRPr="000B562A">
        <w:rPr>
          <w:b/>
          <w:bCs/>
          <w:lang w:val="en-US"/>
        </w:rPr>
        <w:t>ekološko-humanitarni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r w:rsidRPr="000B562A">
        <w:rPr>
          <w:b/>
          <w:bCs/>
          <w:lang w:val="en-US"/>
        </w:rPr>
        <w:t>projekat</w:t>
      </w:r>
      <w:proofErr w:type="spellEnd"/>
      <w:r w:rsidRPr="000B562A">
        <w:rPr>
          <w:b/>
          <w:bCs/>
          <w:lang w:val="en-US"/>
        </w:rPr>
        <w:t xml:space="preserve"> „Dobro se </w:t>
      </w:r>
      <w:proofErr w:type="spellStart"/>
      <w:r w:rsidRPr="000B562A">
        <w:rPr>
          <w:b/>
          <w:bCs/>
          <w:lang w:val="en-US"/>
        </w:rPr>
        <w:t>reciklažom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proofErr w:type="gramStart"/>
      <w:r w:rsidR="00F12B2F" w:rsidRPr="000B562A">
        <w:rPr>
          <w:b/>
          <w:bCs/>
          <w:lang w:val="en-US"/>
        </w:rPr>
        <w:t>vraća</w:t>
      </w:r>
      <w:proofErr w:type="spellEnd"/>
      <w:r w:rsidR="007E5499" w:rsidRPr="000B562A">
        <w:rPr>
          <w:b/>
          <w:bCs/>
          <w:lang w:val="en-US"/>
        </w:rPr>
        <w:t xml:space="preserve">“ </w:t>
      </w:r>
      <w:r w:rsidRPr="000B562A">
        <w:rPr>
          <w:b/>
          <w:bCs/>
          <w:lang w:val="en-US"/>
        </w:rPr>
        <w:t>koji</w:t>
      </w:r>
      <w:proofErr w:type="gramEnd"/>
      <w:r w:rsidRPr="000B562A">
        <w:rPr>
          <w:b/>
          <w:bCs/>
          <w:lang w:val="en-US"/>
        </w:rPr>
        <w:t xml:space="preserve"> </w:t>
      </w:r>
      <w:proofErr w:type="spellStart"/>
      <w:r w:rsidRPr="000B562A">
        <w:rPr>
          <w:b/>
          <w:bCs/>
          <w:lang w:val="en-US"/>
        </w:rPr>
        <w:t>omoguć</w:t>
      </w:r>
      <w:r w:rsidR="00A03442" w:rsidRPr="000B562A">
        <w:rPr>
          <w:b/>
          <w:bCs/>
          <w:lang w:val="en-US"/>
        </w:rPr>
        <w:t>ava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r w:rsidRPr="000B562A">
        <w:rPr>
          <w:b/>
          <w:bCs/>
          <w:lang w:val="en-US"/>
        </w:rPr>
        <w:t>potrošačima</w:t>
      </w:r>
      <w:proofErr w:type="spellEnd"/>
      <w:r w:rsidRPr="000B562A">
        <w:rPr>
          <w:b/>
          <w:bCs/>
          <w:lang w:val="en-US"/>
        </w:rPr>
        <w:t xml:space="preserve"> da </w:t>
      </w:r>
      <w:proofErr w:type="spellStart"/>
      <w:r w:rsidRPr="000B562A">
        <w:rPr>
          <w:b/>
          <w:bCs/>
          <w:lang w:val="en-US"/>
        </w:rPr>
        <w:t>vraćanjem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r w:rsidRPr="000B562A">
        <w:rPr>
          <w:b/>
          <w:bCs/>
          <w:lang w:val="en-US"/>
        </w:rPr>
        <w:t>na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r w:rsidRPr="000B562A">
        <w:rPr>
          <w:b/>
          <w:bCs/>
          <w:lang w:val="en-US"/>
        </w:rPr>
        <w:t>reciklažu</w:t>
      </w:r>
      <w:proofErr w:type="spellEnd"/>
      <w:r w:rsidRPr="000B562A">
        <w:rPr>
          <w:b/>
          <w:bCs/>
          <w:lang w:val="en-US"/>
        </w:rPr>
        <w:t xml:space="preserve"> PET </w:t>
      </w:r>
      <w:proofErr w:type="spellStart"/>
      <w:r w:rsidRPr="000B562A">
        <w:rPr>
          <w:b/>
          <w:bCs/>
          <w:lang w:val="en-US"/>
        </w:rPr>
        <w:t>i</w:t>
      </w:r>
      <w:proofErr w:type="spellEnd"/>
      <w:r w:rsidRPr="000B562A">
        <w:rPr>
          <w:b/>
          <w:bCs/>
          <w:lang w:val="en-US"/>
        </w:rPr>
        <w:t xml:space="preserve"> ALU </w:t>
      </w:r>
      <w:proofErr w:type="spellStart"/>
      <w:r w:rsidRPr="000B562A">
        <w:rPr>
          <w:b/>
          <w:bCs/>
          <w:lang w:val="en-US"/>
        </w:rPr>
        <w:t>ambalaže</w:t>
      </w:r>
      <w:proofErr w:type="spellEnd"/>
      <w:r w:rsidR="0031186D">
        <w:rPr>
          <w:b/>
          <w:bCs/>
          <w:lang w:val="en-US"/>
        </w:rPr>
        <w:t xml:space="preserve"> </w:t>
      </w:r>
      <w:proofErr w:type="spellStart"/>
      <w:r w:rsidR="0031186D">
        <w:rPr>
          <w:b/>
          <w:bCs/>
          <w:lang w:val="en-US"/>
        </w:rPr>
        <w:t>pića</w:t>
      </w:r>
      <w:proofErr w:type="spellEnd"/>
      <w:r w:rsidR="00236D48" w:rsidRPr="000B562A">
        <w:rPr>
          <w:b/>
          <w:bCs/>
          <w:lang w:val="en-US"/>
        </w:rPr>
        <w:t xml:space="preserve"> u </w:t>
      </w:r>
      <w:proofErr w:type="spellStart"/>
      <w:r w:rsidR="00236D48" w:rsidRPr="000B562A">
        <w:rPr>
          <w:b/>
          <w:bCs/>
          <w:lang w:val="en-US"/>
        </w:rPr>
        <w:t>aparate</w:t>
      </w:r>
      <w:proofErr w:type="spellEnd"/>
      <w:r w:rsidR="00236D48" w:rsidRPr="000B562A">
        <w:rPr>
          <w:b/>
          <w:bCs/>
          <w:lang w:val="en-US"/>
        </w:rPr>
        <w:t xml:space="preserve"> </w:t>
      </w:r>
      <w:proofErr w:type="spellStart"/>
      <w:r w:rsidR="00236D48" w:rsidRPr="000B562A">
        <w:rPr>
          <w:b/>
          <w:bCs/>
          <w:lang w:val="en-US"/>
        </w:rPr>
        <w:t>postavljene</w:t>
      </w:r>
      <w:proofErr w:type="spellEnd"/>
      <w:r w:rsidR="00236D48" w:rsidRPr="000B562A">
        <w:rPr>
          <w:b/>
          <w:bCs/>
          <w:lang w:val="en-US"/>
        </w:rPr>
        <w:t xml:space="preserve"> u </w:t>
      </w:r>
      <w:r w:rsidR="000B562A">
        <w:rPr>
          <w:b/>
          <w:bCs/>
          <w:lang w:val="en-US"/>
        </w:rPr>
        <w:t xml:space="preserve">3 Lidl </w:t>
      </w:r>
      <w:proofErr w:type="spellStart"/>
      <w:r w:rsidR="00236D48" w:rsidRPr="000B562A">
        <w:rPr>
          <w:b/>
          <w:bCs/>
          <w:lang w:val="en-US"/>
        </w:rPr>
        <w:t>prodavni</w:t>
      </w:r>
      <w:r w:rsidR="000B562A">
        <w:rPr>
          <w:b/>
          <w:bCs/>
          <w:lang w:val="en-US"/>
        </w:rPr>
        <w:t>ce</w:t>
      </w:r>
      <w:proofErr w:type="spellEnd"/>
      <w:r w:rsidRPr="000B562A">
        <w:rPr>
          <w:b/>
          <w:bCs/>
          <w:lang w:val="en-US"/>
        </w:rPr>
        <w:t xml:space="preserve">, </w:t>
      </w:r>
      <w:r w:rsidR="00F12B2F" w:rsidRPr="000B562A">
        <w:rPr>
          <w:b/>
          <w:bCs/>
          <w:lang w:val="en-US"/>
        </w:rPr>
        <w:t xml:space="preserve">pored </w:t>
      </w:r>
      <w:proofErr w:type="spellStart"/>
      <w:r w:rsidR="00F12B2F" w:rsidRPr="000B562A">
        <w:rPr>
          <w:b/>
          <w:bCs/>
          <w:lang w:val="en-US"/>
        </w:rPr>
        <w:t>doprinosa</w:t>
      </w:r>
      <w:proofErr w:type="spellEnd"/>
      <w:r w:rsidR="00F12B2F" w:rsidRPr="000B562A">
        <w:rPr>
          <w:b/>
          <w:bCs/>
          <w:lang w:val="en-US"/>
        </w:rPr>
        <w:t xml:space="preserve"> </w:t>
      </w:r>
      <w:proofErr w:type="spellStart"/>
      <w:r w:rsidR="00F12B2F" w:rsidRPr="000B562A">
        <w:rPr>
          <w:b/>
          <w:bCs/>
          <w:lang w:val="en-US"/>
        </w:rPr>
        <w:t>očuvanju</w:t>
      </w:r>
      <w:proofErr w:type="spellEnd"/>
      <w:r w:rsidR="00F12B2F" w:rsidRPr="000B562A">
        <w:rPr>
          <w:b/>
          <w:bCs/>
          <w:lang w:val="en-US"/>
        </w:rPr>
        <w:t xml:space="preserve"> </w:t>
      </w:r>
      <w:proofErr w:type="spellStart"/>
      <w:r w:rsidR="00F12B2F" w:rsidRPr="000B562A">
        <w:rPr>
          <w:b/>
          <w:bCs/>
          <w:lang w:val="en-US"/>
        </w:rPr>
        <w:t>životne</w:t>
      </w:r>
      <w:proofErr w:type="spellEnd"/>
      <w:r w:rsidR="00F12B2F" w:rsidRPr="000B562A">
        <w:rPr>
          <w:b/>
          <w:bCs/>
          <w:lang w:val="en-US"/>
        </w:rPr>
        <w:t xml:space="preserve"> </w:t>
      </w:r>
      <w:proofErr w:type="spellStart"/>
      <w:r w:rsidR="00F12B2F" w:rsidRPr="000B562A">
        <w:rPr>
          <w:b/>
          <w:bCs/>
          <w:lang w:val="en-US"/>
        </w:rPr>
        <w:t>sredine</w:t>
      </w:r>
      <w:proofErr w:type="spellEnd"/>
      <w:r w:rsidR="00F12B2F" w:rsidRPr="000B562A">
        <w:rPr>
          <w:b/>
          <w:bCs/>
          <w:lang w:val="en-US"/>
        </w:rPr>
        <w:t xml:space="preserve">, </w:t>
      </w:r>
      <w:proofErr w:type="spellStart"/>
      <w:r w:rsidRPr="000B562A">
        <w:rPr>
          <w:b/>
          <w:bCs/>
          <w:lang w:val="en-US"/>
        </w:rPr>
        <w:t>doniraju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r w:rsidRPr="000B562A">
        <w:rPr>
          <w:b/>
          <w:bCs/>
          <w:lang w:val="en-US"/>
        </w:rPr>
        <w:t>sredstva</w:t>
      </w:r>
      <w:proofErr w:type="spellEnd"/>
      <w:r w:rsidRPr="000B562A">
        <w:rPr>
          <w:b/>
          <w:bCs/>
          <w:lang w:val="en-US"/>
        </w:rPr>
        <w:t xml:space="preserve"> </w:t>
      </w:r>
      <w:proofErr w:type="spellStart"/>
      <w:r w:rsidRPr="000B562A">
        <w:rPr>
          <w:b/>
          <w:bCs/>
          <w:lang w:val="en-US"/>
        </w:rPr>
        <w:t>fondaciji</w:t>
      </w:r>
      <w:proofErr w:type="spellEnd"/>
      <w:r w:rsidRPr="000B562A">
        <w:rPr>
          <w:b/>
          <w:bCs/>
          <w:lang w:val="en-US"/>
        </w:rPr>
        <w:t xml:space="preserve"> „Budi human“. </w:t>
      </w:r>
      <w:r w:rsidR="000B562A">
        <w:rPr>
          <w:b/>
          <w:bCs/>
          <w:lang w:val="en-US"/>
        </w:rPr>
        <w:t xml:space="preserve"> Za </w:t>
      </w:r>
      <w:proofErr w:type="spellStart"/>
      <w:r w:rsidR="000B562A">
        <w:rPr>
          <w:b/>
          <w:bCs/>
          <w:lang w:val="en-US"/>
        </w:rPr>
        <w:t>svaku</w:t>
      </w:r>
      <w:proofErr w:type="spellEnd"/>
      <w:r w:rsidR="000B562A">
        <w:rPr>
          <w:b/>
          <w:bCs/>
          <w:lang w:val="en-US"/>
        </w:rPr>
        <w:t xml:space="preserve"> </w:t>
      </w:r>
      <w:proofErr w:type="spellStart"/>
      <w:r w:rsidR="000B562A">
        <w:rPr>
          <w:b/>
          <w:bCs/>
          <w:lang w:val="en-US"/>
        </w:rPr>
        <w:t>vraćenu</w:t>
      </w:r>
      <w:proofErr w:type="spellEnd"/>
      <w:r w:rsidR="000B562A">
        <w:rPr>
          <w:b/>
          <w:bCs/>
          <w:lang w:val="en-US"/>
        </w:rPr>
        <w:t xml:space="preserve"> PET </w:t>
      </w:r>
      <w:proofErr w:type="spellStart"/>
      <w:r w:rsidR="000B562A">
        <w:rPr>
          <w:b/>
          <w:bCs/>
          <w:lang w:val="en-US"/>
        </w:rPr>
        <w:t>ili</w:t>
      </w:r>
      <w:proofErr w:type="spellEnd"/>
      <w:r w:rsidR="000B562A">
        <w:rPr>
          <w:b/>
          <w:bCs/>
          <w:lang w:val="en-US"/>
        </w:rPr>
        <w:t xml:space="preserve"> ALU Lidl </w:t>
      </w:r>
      <w:proofErr w:type="spellStart"/>
      <w:r w:rsidR="000B562A">
        <w:rPr>
          <w:b/>
          <w:bCs/>
          <w:lang w:val="en-US"/>
        </w:rPr>
        <w:t>ambalažu</w:t>
      </w:r>
      <w:proofErr w:type="spellEnd"/>
      <w:r w:rsidR="000B562A">
        <w:rPr>
          <w:b/>
          <w:bCs/>
          <w:lang w:val="en-US"/>
        </w:rPr>
        <w:t xml:space="preserve"> </w:t>
      </w:r>
      <w:proofErr w:type="spellStart"/>
      <w:r w:rsidR="000B562A">
        <w:rPr>
          <w:b/>
          <w:bCs/>
          <w:lang w:val="en-US"/>
        </w:rPr>
        <w:t>ubačenu</w:t>
      </w:r>
      <w:proofErr w:type="spellEnd"/>
      <w:r w:rsidR="000B562A">
        <w:rPr>
          <w:b/>
          <w:bCs/>
          <w:lang w:val="en-US"/>
        </w:rPr>
        <w:t xml:space="preserve"> u </w:t>
      </w:r>
      <w:proofErr w:type="spellStart"/>
      <w:r w:rsidR="000B562A">
        <w:rPr>
          <w:b/>
          <w:bCs/>
          <w:lang w:val="en-US"/>
        </w:rPr>
        <w:t>aparat</w:t>
      </w:r>
      <w:proofErr w:type="spellEnd"/>
      <w:r w:rsidR="000B562A">
        <w:rPr>
          <w:b/>
          <w:bCs/>
          <w:lang w:val="en-US"/>
        </w:rPr>
        <w:t xml:space="preserve">, </w:t>
      </w:r>
      <w:proofErr w:type="spellStart"/>
      <w:r w:rsidR="000B562A">
        <w:rPr>
          <w:b/>
          <w:bCs/>
          <w:lang w:val="en-US"/>
        </w:rPr>
        <w:t>kompanija</w:t>
      </w:r>
      <w:proofErr w:type="spellEnd"/>
      <w:r w:rsidR="000B562A">
        <w:rPr>
          <w:b/>
          <w:bCs/>
          <w:lang w:val="en-US"/>
        </w:rPr>
        <w:t xml:space="preserve"> </w:t>
      </w:r>
      <w:proofErr w:type="spellStart"/>
      <w:r w:rsidR="000B562A">
        <w:rPr>
          <w:b/>
          <w:bCs/>
          <w:lang w:val="en-US"/>
        </w:rPr>
        <w:t>donira</w:t>
      </w:r>
      <w:proofErr w:type="spellEnd"/>
      <w:r w:rsidR="000B562A">
        <w:rPr>
          <w:b/>
          <w:bCs/>
          <w:lang w:val="en-US"/>
        </w:rPr>
        <w:t xml:space="preserve"> po 5 </w:t>
      </w:r>
      <w:proofErr w:type="spellStart"/>
      <w:r w:rsidR="000B562A">
        <w:rPr>
          <w:b/>
          <w:bCs/>
          <w:lang w:val="en-US"/>
        </w:rPr>
        <w:t>dinara</w:t>
      </w:r>
      <w:proofErr w:type="spellEnd"/>
      <w:r w:rsidR="000B562A">
        <w:rPr>
          <w:b/>
          <w:bCs/>
          <w:lang w:val="en-US"/>
        </w:rPr>
        <w:t xml:space="preserve"> </w:t>
      </w:r>
      <w:proofErr w:type="spellStart"/>
      <w:r w:rsidR="000B562A">
        <w:rPr>
          <w:b/>
          <w:bCs/>
          <w:lang w:val="en-US"/>
        </w:rPr>
        <w:t>fondaciji</w:t>
      </w:r>
      <w:proofErr w:type="spellEnd"/>
      <w:r w:rsidR="000B562A">
        <w:rPr>
          <w:b/>
          <w:bCs/>
          <w:lang w:val="en-US"/>
        </w:rPr>
        <w:t>.</w:t>
      </w:r>
    </w:p>
    <w:p w14:paraId="3508DD40" w14:textId="36E1740B" w:rsidR="00EE317E" w:rsidRPr="000B562A" w:rsidRDefault="009628B1" w:rsidP="001E74D7">
      <w:pPr>
        <w:jc w:val="both"/>
        <w:rPr>
          <w:lang w:val="en-US"/>
        </w:rPr>
      </w:pPr>
      <w:proofErr w:type="spellStart"/>
      <w:r>
        <w:rPr>
          <w:lang w:val="en-US"/>
        </w:rPr>
        <w:t>D</w:t>
      </w:r>
      <w:r w:rsidR="00EE317E" w:rsidRPr="000B562A">
        <w:rPr>
          <w:lang w:val="en-US"/>
        </w:rPr>
        <w:t>va</w:t>
      </w:r>
      <w:proofErr w:type="spellEnd"/>
      <w:r w:rsidR="00EE317E" w:rsidRPr="000B562A">
        <w:rPr>
          <w:lang w:val="en-US"/>
        </w:rPr>
        <w:t xml:space="preserve"> </w:t>
      </w:r>
      <w:proofErr w:type="spellStart"/>
      <w:r w:rsidR="00F12B2F" w:rsidRPr="000B562A">
        <w:rPr>
          <w:lang w:val="en-US"/>
        </w:rPr>
        <w:t>aparata</w:t>
      </w:r>
      <w:proofErr w:type="spellEnd"/>
      <w:r w:rsidR="007C6DF1" w:rsidRPr="000B562A">
        <w:rPr>
          <w:lang w:val="en-US"/>
        </w:rPr>
        <w:t xml:space="preserve"> </w:t>
      </w:r>
      <w:r w:rsidR="007C6DF1">
        <w:rPr>
          <w:lang w:val="en-US"/>
        </w:rPr>
        <w:t xml:space="preserve">za </w:t>
      </w:r>
      <w:proofErr w:type="spellStart"/>
      <w:r w:rsidR="007C6DF1">
        <w:rPr>
          <w:lang w:val="en-US"/>
        </w:rPr>
        <w:t>vraćenu</w:t>
      </w:r>
      <w:proofErr w:type="spellEnd"/>
      <w:r w:rsidR="007C6DF1">
        <w:rPr>
          <w:lang w:val="en-US"/>
        </w:rPr>
        <w:t xml:space="preserve"> </w:t>
      </w:r>
      <w:proofErr w:type="spellStart"/>
      <w:r w:rsidR="007C6DF1">
        <w:rPr>
          <w:lang w:val="en-US"/>
        </w:rPr>
        <w:t>ambalažu</w:t>
      </w:r>
      <w:proofErr w:type="spellEnd"/>
      <w:r w:rsidR="005F2F1B" w:rsidRPr="000B562A">
        <w:rPr>
          <w:lang w:val="en-US"/>
        </w:rPr>
        <w:t xml:space="preserve"> </w:t>
      </w:r>
      <w:proofErr w:type="spellStart"/>
      <w:r w:rsidR="0031186D">
        <w:rPr>
          <w:lang w:val="en-US"/>
        </w:rPr>
        <w:t>pića</w:t>
      </w:r>
      <w:proofErr w:type="spellEnd"/>
      <w:r w:rsidR="0031186D">
        <w:rPr>
          <w:lang w:val="en-US"/>
        </w:rPr>
        <w:t xml:space="preserve"> </w:t>
      </w:r>
      <w:proofErr w:type="spellStart"/>
      <w:r w:rsidR="009D59AB" w:rsidRPr="000B562A">
        <w:rPr>
          <w:lang w:val="en-US"/>
        </w:rPr>
        <w:t>postavljena</w:t>
      </w:r>
      <w:proofErr w:type="spellEnd"/>
      <w:r w:rsidR="009D59AB" w:rsidRPr="000B562A">
        <w:rPr>
          <w:lang w:val="en-US"/>
        </w:rPr>
        <w:t xml:space="preserve"> </w:t>
      </w:r>
      <w:proofErr w:type="spellStart"/>
      <w:r w:rsidR="009D59AB" w:rsidRPr="000B562A">
        <w:rPr>
          <w:lang w:val="en-US"/>
        </w:rPr>
        <w:t>su</w:t>
      </w:r>
      <w:proofErr w:type="spellEnd"/>
      <w:r w:rsidR="009D59AB" w:rsidRPr="000B562A">
        <w:rPr>
          <w:lang w:val="en-US"/>
        </w:rPr>
        <w:t xml:space="preserve"> u </w:t>
      </w:r>
      <w:r w:rsidR="005F2F1B" w:rsidRPr="000B562A">
        <w:rPr>
          <w:lang w:val="en-US"/>
        </w:rPr>
        <w:t xml:space="preserve">Lidl </w:t>
      </w:r>
      <w:proofErr w:type="spellStart"/>
      <w:r w:rsidR="00EE317E" w:rsidRPr="000B562A">
        <w:rPr>
          <w:lang w:val="en-US"/>
        </w:rPr>
        <w:t>prodavnicama</w:t>
      </w:r>
      <w:proofErr w:type="spellEnd"/>
      <w:r w:rsidR="00EE317E" w:rsidRPr="000B562A">
        <w:rPr>
          <w:lang w:val="en-US"/>
        </w:rPr>
        <w:t xml:space="preserve"> u </w:t>
      </w:r>
      <w:proofErr w:type="spellStart"/>
      <w:r w:rsidR="00EE317E" w:rsidRPr="000B562A">
        <w:rPr>
          <w:lang w:val="en-US"/>
        </w:rPr>
        <w:t>Novom</w:t>
      </w:r>
      <w:proofErr w:type="spellEnd"/>
      <w:r w:rsidR="00EE317E" w:rsidRPr="000B562A">
        <w:rPr>
          <w:lang w:val="en-US"/>
        </w:rPr>
        <w:t xml:space="preserve"> </w:t>
      </w:r>
      <w:proofErr w:type="spellStart"/>
      <w:r w:rsidR="00EE317E" w:rsidRPr="000B562A">
        <w:rPr>
          <w:lang w:val="en-US"/>
        </w:rPr>
        <w:t>Sadu</w:t>
      </w:r>
      <w:proofErr w:type="spellEnd"/>
      <w:r w:rsidR="00EE317E" w:rsidRPr="000B562A">
        <w:rPr>
          <w:lang w:val="en-US"/>
        </w:rPr>
        <w:t xml:space="preserve">, </w:t>
      </w:r>
      <w:proofErr w:type="spellStart"/>
      <w:r w:rsidR="00EE317E" w:rsidRPr="000B562A">
        <w:rPr>
          <w:lang w:val="en-US"/>
        </w:rPr>
        <w:t>na</w:t>
      </w:r>
      <w:proofErr w:type="spellEnd"/>
      <w:r w:rsidR="00EE317E" w:rsidRPr="000B562A">
        <w:rPr>
          <w:lang w:val="en-US"/>
        </w:rPr>
        <w:t xml:space="preserve"> </w:t>
      </w:r>
      <w:proofErr w:type="spellStart"/>
      <w:r w:rsidR="00EE317E" w:rsidRPr="000B562A">
        <w:rPr>
          <w:lang w:val="en-US"/>
        </w:rPr>
        <w:t>adresama</w:t>
      </w:r>
      <w:proofErr w:type="spellEnd"/>
      <w:r w:rsidR="00EE317E" w:rsidRPr="000B562A">
        <w:rPr>
          <w:lang w:val="en-US"/>
        </w:rPr>
        <w:t xml:space="preserve"> </w:t>
      </w:r>
      <w:proofErr w:type="spellStart"/>
      <w:r w:rsidR="00EE317E" w:rsidRPr="000B562A">
        <w:rPr>
          <w:lang w:val="en-US"/>
        </w:rPr>
        <w:t>Bulevar</w:t>
      </w:r>
      <w:proofErr w:type="spellEnd"/>
      <w:r w:rsidR="00EE317E" w:rsidRPr="000B562A">
        <w:rPr>
          <w:lang w:val="en-US"/>
        </w:rPr>
        <w:t xml:space="preserve"> </w:t>
      </w:r>
      <w:proofErr w:type="spellStart"/>
      <w:r w:rsidR="005A6D20">
        <w:rPr>
          <w:lang w:val="en-US"/>
        </w:rPr>
        <w:t>v</w:t>
      </w:r>
      <w:r w:rsidR="00EE317E" w:rsidRPr="000B562A">
        <w:rPr>
          <w:lang w:val="en-US"/>
        </w:rPr>
        <w:t>ojvode</w:t>
      </w:r>
      <w:proofErr w:type="spellEnd"/>
      <w:r w:rsidR="00EE317E" w:rsidRPr="000B562A">
        <w:rPr>
          <w:lang w:val="en-US"/>
        </w:rPr>
        <w:t xml:space="preserve"> </w:t>
      </w:r>
      <w:proofErr w:type="spellStart"/>
      <w:r w:rsidR="00EE317E" w:rsidRPr="000B562A">
        <w:rPr>
          <w:lang w:val="en-US"/>
        </w:rPr>
        <w:t>Stepe</w:t>
      </w:r>
      <w:proofErr w:type="spellEnd"/>
      <w:r w:rsidR="00EE317E" w:rsidRPr="000B562A">
        <w:rPr>
          <w:lang w:val="en-US"/>
        </w:rPr>
        <w:t xml:space="preserve"> 2 </w:t>
      </w:r>
      <w:proofErr w:type="spellStart"/>
      <w:r w:rsidR="00EE317E" w:rsidRPr="000B562A">
        <w:rPr>
          <w:lang w:val="en-US"/>
        </w:rPr>
        <w:t>i</w:t>
      </w:r>
      <w:proofErr w:type="spellEnd"/>
      <w:r w:rsidR="00EE317E" w:rsidRPr="000B562A">
        <w:rPr>
          <w:lang w:val="en-US"/>
        </w:rPr>
        <w:t xml:space="preserve"> </w:t>
      </w:r>
      <w:proofErr w:type="spellStart"/>
      <w:r w:rsidR="00EE317E" w:rsidRPr="000B562A">
        <w:rPr>
          <w:lang w:val="en-US"/>
        </w:rPr>
        <w:t>Temerinska</w:t>
      </w:r>
      <w:proofErr w:type="spellEnd"/>
      <w:r w:rsidR="00EE317E" w:rsidRPr="000B562A">
        <w:rPr>
          <w:lang w:val="en-US"/>
        </w:rPr>
        <w:t xml:space="preserve"> 98A, </w:t>
      </w:r>
      <w:proofErr w:type="spellStart"/>
      <w:r w:rsidR="00EE317E" w:rsidRPr="000B562A">
        <w:rPr>
          <w:lang w:val="en-US"/>
        </w:rPr>
        <w:t>dok</w:t>
      </w:r>
      <w:proofErr w:type="spellEnd"/>
      <w:r w:rsidR="00EE317E" w:rsidRPr="000B562A">
        <w:rPr>
          <w:lang w:val="en-US"/>
        </w:rPr>
        <w:t xml:space="preserve"> je </w:t>
      </w:r>
      <w:proofErr w:type="spellStart"/>
      <w:r w:rsidR="00EE317E" w:rsidRPr="000B562A">
        <w:rPr>
          <w:lang w:val="en-US"/>
        </w:rPr>
        <w:t>treći</w:t>
      </w:r>
      <w:proofErr w:type="spellEnd"/>
      <w:r w:rsidR="00EE317E" w:rsidRPr="000B562A">
        <w:rPr>
          <w:lang w:val="en-US"/>
        </w:rPr>
        <w:t xml:space="preserve"> </w:t>
      </w:r>
      <w:proofErr w:type="spellStart"/>
      <w:r w:rsidR="00EE317E" w:rsidRPr="000B562A">
        <w:rPr>
          <w:lang w:val="en-US"/>
        </w:rPr>
        <w:t>postavlje</w:t>
      </w:r>
      <w:r w:rsidR="00745A09" w:rsidRPr="000B562A">
        <w:rPr>
          <w:lang w:val="en-US"/>
        </w:rPr>
        <w:t>n</w:t>
      </w:r>
      <w:proofErr w:type="spellEnd"/>
      <w:r w:rsidR="00EE317E" w:rsidRPr="000B562A">
        <w:rPr>
          <w:lang w:val="en-US"/>
        </w:rPr>
        <w:t xml:space="preserve"> u </w:t>
      </w:r>
      <w:proofErr w:type="spellStart"/>
      <w:r w:rsidR="00EE317E" w:rsidRPr="0031186D">
        <w:rPr>
          <w:lang w:val="en-US"/>
        </w:rPr>
        <w:t>prodavnici</w:t>
      </w:r>
      <w:proofErr w:type="spellEnd"/>
      <w:r w:rsidR="00EE317E" w:rsidRPr="0031186D">
        <w:rPr>
          <w:lang w:val="en-US"/>
        </w:rPr>
        <w:t xml:space="preserve"> u </w:t>
      </w:r>
      <w:proofErr w:type="spellStart"/>
      <w:r w:rsidR="00EE317E" w:rsidRPr="0031186D">
        <w:rPr>
          <w:lang w:val="en-US"/>
        </w:rPr>
        <w:t>Nišu</w:t>
      </w:r>
      <w:proofErr w:type="spellEnd"/>
      <w:r w:rsidR="00EE317E" w:rsidRPr="0031186D">
        <w:rPr>
          <w:lang w:val="en-US"/>
        </w:rPr>
        <w:t xml:space="preserve"> u </w:t>
      </w:r>
      <w:proofErr w:type="spellStart"/>
      <w:r w:rsidR="00EE317E" w:rsidRPr="0031186D">
        <w:rPr>
          <w:lang w:val="en-US"/>
        </w:rPr>
        <w:t>ulici</w:t>
      </w:r>
      <w:proofErr w:type="spellEnd"/>
      <w:r w:rsidR="00EE317E" w:rsidRPr="0031186D">
        <w:rPr>
          <w:lang w:val="en-US"/>
        </w:rPr>
        <w:t xml:space="preserve"> </w:t>
      </w:r>
      <w:proofErr w:type="spellStart"/>
      <w:r w:rsidR="00EE317E" w:rsidRPr="0031186D">
        <w:rPr>
          <w:lang w:val="en-US"/>
        </w:rPr>
        <w:t>Vizantijski</w:t>
      </w:r>
      <w:proofErr w:type="spellEnd"/>
      <w:r w:rsidR="00EE317E" w:rsidRPr="0031186D">
        <w:rPr>
          <w:lang w:val="en-US"/>
        </w:rPr>
        <w:t xml:space="preserve"> </w:t>
      </w:r>
      <w:proofErr w:type="spellStart"/>
      <w:r w:rsidR="00745A09" w:rsidRPr="0031186D">
        <w:rPr>
          <w:lang w:val="en-US"/>
        </w:rPr>
        <w:t>b</w:t>
      </w:r>
      <w:r w:rsidR="00EE317E" w:rsidRPr="0031186D">
        <w:rPr>
          <w:lang w:val="en-US"/>
        </w:rPr>
        <w:t>ulevar</w:t>
      </w:r>
      <w:proofErr w:type="spellEnd"/>
      <w:r w:rsidR="00745A09" w:rsidRPr="0031186D">
        <w:rPr>
          <w:lang w:val="en-US"/>
        </w:rPr>
        <w:t xml:space="preserve"> 47.</w:t>
      </w:r>
      <w:r w:rsidR="005A6D20">
        <w:rPr>
          <w:lang w:val="en-US"/>
        </w:rPr>
        <w:t xml:space="preserve"> </w:t>
      </w:r>
      <w:proofErr w:type="spellStart"/>
      <w:r w:rsidR="007C6DF1" w:rsidRPr="000B562A">
        <w:rPr>
          <w:lang w:val="en-US"/>
        </w:rPr>
        <w:t>Ovi</w:t>
      </w:r>
      <w:proofErr w:type="spellEnd"/>
      <w:r w:rsidR="007C6DF1" w:rsidRPr="000B562A">
        <w:rPr>
          <w:lang w:val="en-US"/>
        </w:rPr>
        <w:t xml:space="preserve"> </w:t>
      </w:r>
      <w:proofErr w:type="spellStart"/>
      <w:r w:rsidR="007C6DF1" w:rsidRPr="000B562A">
        <w:rPr>
          <w:lang w:val="en-US"/>
        </w:rPr>
        <w:t>aparati</w:t>
      </w:r>
      <w:proofErr w:type="spellEnd"/>
      <w:r w:rsidR="007C6DF1" w:rsidRPr="000B562A">
        <w:rPr>
          <w:lang w:val="en-US"/>
        </w:rPr>
        <w:t xml:space="preserve"> </w:t>
      </w:r>
      <w:proofErr w:type="spellStart"/>
      <w:r w:rsidR="007C6DF1" w:rsidRPr="000B562A">
        <w:rPr>
          <w:lang w:val="en-US"/>
        </w:rPr>
        <w:t>prihvataju</w:t>
      </w:r>
      <w:proofErr w:type="spellEnd"/>
      <w:r w:rsidR="006F12E8" w:rsidRPr="000B562A">
        <w:rPr>
          <w:lang w:val="en-US"/>
        </w:rPr>
        <w:t xml:space="preserve"> PET </w:t>
      </w:r>
      <w:proofErr w:type="spellStart"/>
      <w:r w:rsidR="005F2F1B" w:rsidRPr="000B562A">
        <w:rPr>
          <w:lang w:val="en-US"/>
        </w:rPr>
        <w:t>i</w:t>
      </w:r>
      <w:proofErr w:type="spellEnd"/>
      <w:r w:rsidR="005F2F1B" w:rsidRPr="000B562A">
        <w:rPr>
          <w:lang w:val="en-US"/>
        </w:rPr>
        <w:t xml:space="preserve"> </w:t>
      </w:r>
      <w:r w:rsidR="006F12E8" w:rsidRPr="000B562A">
        <w:rPr>
          <w:lang w:val="en-US"/>
        </w:rPr>
        <w:t>ALU</w:t>
      </w:r>
      <w:r w:rsidR="007510C7">
        <w:rPr>
          <w:lang w:val="en-US"/>
        </w:rPr>
        <w:t xml:space="preserve"> </w:t>
      </w:r>
      <w:proofErr w:type="spellStart"/>
      <w:r w:rsidR="006F12E8" w:rsidRPr="000B562A">
        <w:rPr>
          <w:lang w:val="en-US"/>
        </w:rPr>
        <w:t>ambalaž</w:t>
      </w:r>
      <w:r w:rsidR="007C6DF1" w:rsidRPr="000B562A">
        <w:rPr>
          <w:lang w:val="en-US"/>
        </w:rPr>
        <w:t>u</w:t>
      </w:r>
      <w:proofErr w:type="spellEnd"/>
      <w:r w:rsidR="005F2F1B" w:rsidRPr="000B562A">
        <w:rPr>
          <w:lang w:val="en-US"/>
        </w:rPr>
        <w:t xml:space="preserve"> </w:t>
      </w:r>
      <w:proofErr w:type="spellStart"/>
      <w:r w:rsidR="007C6DF1" w:rsidRPr="000B562A">
        <w:rPr>
          <w:lang w:val="en-US"/>
        </w:rPr>
        <w:t>isključivo</w:t>
      </w:r>
      <w:proofErr w:type="spellEnd"/>
      <w:r w:rsidR="007C6DF1" w:rsidRPr="000B562A">
        <w:rPr>
          <w:lang w:val="en-US"/>
        </w:rPr>
        <w:t xml:space="preserve"> </w:t>
      </w:r>
      <w:proofErr w:type="spellStart"/>
      <w:r w:rsidR="006F12E8" w:rsidRPr="000B562A">
        <w:rPr>
          <w:b/>
          <w:bCs/>
          <w:lang w:val="en-US"/>
        </w:rPr>
        <w:t>od</w:t>
      </w:r>
      <w:proofErr w:type="spellEnd"/>
      <w:r w:rsidR="006F12E8" w:rsidRPr="000B562A">
        <w:rPr>
          <w:b/>
          <w:bCs/>
          <w:lang w:val="en-US"/>
        </w:rPr>
        <w:t xml:space="preserve"> </w:t>
      </w:r>
      <w:proofErr w:type="spellStart"/>
      <w:r w:rsidR="0031186D">
        <w:rPr>
          <w:b/>
          <w:bCs/>
          <w:lang w:val="en-US"/>
        </w:rPr>
        <w:t>proizvoda</w:t>
      </w:r>
      <w:proofErr w:type="spellEnd"/>
      <w:r w:rsidR="0031186D">
        <w:rPr>
          <w:b/>
          <w:bCs/>
          <w:lang w:val="en-US"/>
        </w:rPr>
        <w:t xml:space="preserve"> </w:t>
      </w:r>
      <w:proofErr w:type="spellStart"/>
      <w:r w:rsidR="006F12E8" w:rsidRPr="000B562A">
        <w:rPr>
          <w:b/>
          <w:bCs/>
          <w:lang w:val="en-US"/>
        </w:rPr>
        <w:t>kupljen</w:t>
      </w:r>
      <w:r w:rsidR="0031186D">
        <w:rPr>
          <w:b/>
          <w:bCs/>
          <w:lang w:val="en-US"/>
        </w:rPr>
        <w:t>ih</w:t>
      </w:r>
      <w:proofErr w:type="spellEnd"/>
      <w:r w:rsidR="006F12E8" w:rsidRPr="000B562A">
        <w:rPr>
          <w:b/>
          <w:bCs/>
          <w:lang w:val="en-US"/>
        </w:rPr>
        <w:t xml:space="preserve"> u Lidl </w:t>
      </w:r>
      <w:proofErr w:type="spellStart"/>
      <w:r w:rsidR="006F12E8" w:rsidRPr="000B562A">
        <w:rPr>
          <w:b/>
          <w:bCs/>
          <w:lang w:val="en-US"/>
        </w:rPr>
        <w:t>prodavnicama</w:t>
      </w:r>
      <w:proofErr w:type="spellEnd"/>
      <w:r w:rsidR="005F2F1B" w:rsidRPr="000B562A">
        <w:rPr>
          <w:b/>
          <w:bCs/>
          <w:lang w:val="en-US"/>
        </w:rPr>
        <w:t>,</w:t>
      </w:r>
      <w:r w:rsidR="006F12E8" w:rsidRPr="000B562A">
        <w:rPr>
          <w:lang w:val="en-US"/>
        </w:rPr>
        <w:t xml:space="preserve"> </w:t>
      </w:r>
      <w:proofErr w:type="spellStart"/>
      <w:r w:rsidR="006F6BAF">
        <w:rPr>
          <w:lang w:val="en-US"/>
        </w:rPr>
        <w:t>koje</w:t>
      </w:r>
      <w:proofErr w:type="spellEnd"/>
      <w:r w:rsidR="006F12E8" w:rsidRPr="000B562A">
        <w:rPr>
          <w:lang w:val="en-US"/>
        </w:rPr>
        <w:t xml:space="preserve"> </w:t>
      </w:r>
      <w:proofErr w:type="spellStart"/>
      <w:r w:rsidR="006F12E8" w:rsidRPr="000B562A">
        <w:rPr>
          <w:lang w:val="en-US"/>
        </w:rPr>
        <w:t>sistem</w:t>
      </w:r>
      <w:proofErr w:type="spellEnd"/>
      <w:r w:rsidR="006F12E8" w:rsidRPr="000B562A">
        <w:rPr>
          <w:lang w:val="en-US"/>
        </w:rPr>
        <w:t xml:space="preserve"> </w:t>
      </w:r>
      <w:proofErr w:type="spellStart"/>
      <w:r w:rsidR="006F12E8" w:rsidRPr="000B562A">
        <w:rPr>
          <w:lang w:val="en-US"/>
        </w:rPr>
        <w:t>registruje</w:t>
      </w:r>
      <w:proofErr w:type="spellEnd"/>
      <w:r w:rsidR="007C6DF1" w:rsidRPr="000B562A">
        <w:rPr>
          <w:lang w:val="en-US"/>
        </w:rPr>
        <w:t xml:space="preserve"> </w:t>
      </w:r>
      <w:proofErr w:type="spellStart"/>
      <w:r w:rsidR="007C6DF1" w:rsidRPr="000B562A">
        <w:rPr>
          <w:lang w:val="en-US"/>
        </w:rPr>
        <w:t>pomoću</w:t>
      </w:r>
      <w:proofErr w:type="spellEnd"/>
      <w:r w:rsidR="007C6DF1" w:rsidRPr="000B562A">
        <w:rPr>
          <w:lang w:val="en-US"/>
        </w:rPr>
        <w:t xml:space="preserve"> bar </w:t>
      </w:r>
      <w:proofErr w:type="spellStart"/>
      <w:r w:rsidR="007C6DF1" w:rsidRPr="000B562A">
        <w:rPr>
          <w:lang w:val="en-US"/>
        </w:rPr>
        <w:t>koda</w:t>
      </w:r>
      <w:proofErr w:type="spellEnd"/>
      <w:r w:rsidR="006F12E8" w:rsidRPr="000B562A">
        <w:rPr>
          <w:lang w:val="en-US"/>
        </w:rPr>
        <w:t>.</w:t>
      </w:r>
    </w:p>
    <w:p w14:paraId="04BC5B01" w14:textId="72CA7BC5" w:rsidR="00936FE7" w:rsidRPr="000B562A" w:rsidRDefault="00B105AC" w:rsidP="00936FE7">
      <w:pPr>
        <w:jc w:val="both"/>
        <w:rPr>
          <w:b/>
          <w:bCs/>
          <w:lang w:val="en-US"/>
        </w:rPr>
      </w:pPr>
      <w:r w:rsidRPr="000B562A">
        <w:rPr>
          <w:i/>
          <w:iCs/>
          <w:lang w:val="en-US"/>
        </w:rPr>
        <w:t>„</w:t>
      </w:r>
      <w:r w:rsidR="006F6BAF">
        <w:rPr>
          <w:i/>
          <w:iCs/>
          <w:lang w:val="en-US"/>
        </w:rPr>
        <w:t xml:space="preserve">Na </w:t>
      </w:r>
      <w:proofErr w:type="spellStart"/>
      <w:r w:rsidR="006F6BAF">
        <w:rPr>
          <w:i/>
          <w:iCs/>
          <w:lang w:val="en-US"/>
        </w:rPr>
        <w:t>ovaj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način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želimo</w:t>
      </w:r>
      <w:proofErr w:type="spellEnd"/>
      <w:r w:rsidR="006F6BAF">
        <w:rPr>
          <w:i/>
          <w:iCs/>
          <w:lang w:val="en-US"/>
        </w:rPr>
        <w:t xml:space="preserve"> da </w:t>
      </w:r>
      <w:proofErr w:type="spellStart"/>
      <w:r w:rsidR="006F6BAF">
        <w:rPr>
          <w:i/>
          <w:iCs/>
          <w:lang w:val="en-US"/>
        </w:rPr>
        <w:t>motivišemo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0B562A" w:rsidRPr="000B562A">
        <w:rPr>
          <w:i/>
          <w:iCs/>
          <w:lang w:val="en-US"/>
        </w:rPr>
        <w:t>građan</w:t>
      </w:r>
      <w:r w:rsidR="0031186D">
        <w:rPr>
          <w:i/>
          <w:iCs/>
          <w:lang w:val="en-US"/>
        </w:rPr>
        <w:t>e</w:t>
      </w:r>
      <w:proofErr w:type="spellEnd"/>
      <w:r w:rsidR="000B562A" w:rsidRPr="000B562A">
        <w:rPr>
          <w:i/>
          <w:iCs/>
          <w:lang w:val="en-US"/>
        </w:rPr>
        <w:t xml:space="preserve"> da se </w:t>
      </w:r>
      <w:proofErr w:type="spellStart"/>
      <w:r w:rsidR="000B562A" w:rsidRPr="000B562A">
        <w:rPr>
          <w:i/>
          <w:iCs/>
          <w:lang w:val="en-US"/>
        </w:rPr>
        <w:t>aktivno</w:t>
      </w:r>
      <w:proofErr w:type="spellEnd"/>
      <w:r w:rsidR="000B562A" w:rsidRPr="000B562A">
        <w:rPr>
          <w:i/>
          <w:iCs/>
          <w:lang w:val="en-US"/>
        </w:rPr>
        <w:t xml:space="preserve"> </w:t>
      </w:r>
      <w:proofErr w:type="spellStart"/>
      <w:r w:rsidR="000B562A" w:rsidRPr="000B562A">
        <w:rPr>
          <w:i/>
          <w:iCs/>
          <w:lang w:val="en-US"/>
        </w:rPr>
        <w:t>uključe</w:t>
      </w:r>
      <w:proofErr w:type="spellEnd"/>
      <w:r w:rsidR="000B562A" w:rsidRPr="000B562A">
        <w:rPr>
          <w:i/>
          <w:iCs/>
          <w:lang w:val="en-US"/>
        </w:rPr>
        <w:t xml:space="preserve"> u </w:t>
      </w:r>
      <w:proofErr w:type="spellStart"/>
      <w:r w:rsidR="000B562A" w:rsidRPr="000B562A">
        <w:rPr>
          <w:i/>
          <w:iCs/>
          <w:lang w:val="en-US"/>
        </w:rPr>
        <w:t>ekološke</w:t>
      </w:r>
      <w:proofErr w:type="spellEnd"/>
      <w:r w:rsidR="000B562A" w:rsidRPr="000B562A">
        <w:rPr>
          <w:i/>
          <w:iCs/>
          <w:lang w:val="en-US"/>
        </w:rPr>
        <w:t xml:space="preserve"> </w:t>
      </w:r>
      <w:proofErr w:type="spellStart"/>
      <w:r w:rsidR="000B562A" w:rsidRPr="000B562A">
        <w:rPr>
          <w:i/>
          <w:iCs/>
          <w:lang w:val="en-US"/>
        </w:rPr>
        <w:t>inicijative</w:t>
      </w:r>
      <w:proofErr w:type="spellEnd"/>
      <w:r w:rsidR="000B562A" w:rsidRPr="000B562A">
        <w:rPr>
          <w:i/>
          <w:iCs/>
          <w:lang w:val="en-US"/>
        </w:rPr>
        <w:t xml:space="preserve">, </w:t>
      </w:r>
      <w:proofErr w:type="spellStart"/>
      <w:r w:rsidR="000B562A" w:rsidRPr="000B562A">
        <w:rPr>
          <w:i/>
          <w:iCs/>
          <w:lang w:val="en-US"/>
        </w:rPr>
        <w:t>obzirom</w:t>
      </w:r>
      <w:proofErr w:type="spellEnd"/>
      <w:r w:rsidR="000B562A" w:rsidRPr="000B562A">
        <w:rPr>
          <w:i/>
          <w:iCs/>
          <w:lang w:val="en-US"/>
        </w:rPr>
        <w:t xml:space="preserve"> da </w:t>
      </w:r>
      <w:proofErr w:type="spellStart"/>
      <w:r w:rsidR="000B562A" w:rsidRPr="000B562A">
        <w:rPr>
          <w:i/>
          <w:iCs/>
          <w:lang w:val="en-US"/>
        </w:rPr>
        <w:t>reciklažom</w:t>
      </w:r>
      <w:proofErr w:type="spellEnd"/>
      <w:r w:rsidR="000B562A" w:rsidRPr="000B562A">
        <w:rPr>
          <w:i/>
          <w:iCs/>
          <w:lang w:val="en-US"/>
        </w:rPr>
        <w:t xml:space="preserve"> </w:t>
      </w:r>
      <w:proofErr w:type="spellStart"/>
      <w:r w:rsidR="000B562A" w:rsidRPr="000B562A">
        <w:rPr>
          <w:i/>
          <w:iCs/>
          <w:lang w:val="en-US"/>
        </w:rPr>
        <w:t>čuvamo</w:t>
      </w:r>
      <w:proofErr w:type="spellEnd"/>
      <w:r w:rsidR="000B562A" w:rsidRPr="000B562A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resusrse</w:t>
      </w:r>
      <w:proofErr w:type="spellEnd"/>
      <w:r w:rsidR="006F6BAF">
        <w:rPr>
          <w:i/>
          <w:iCs/>
          <w:lang w:val="en-US"/>
        </w:rPr>
        <w:t xml:space="preserve">, </w:t>
      </w:r>
      <w:proofErr w:type="spellStart"/>
      <w:r w:rsidR="006F6BAF">
        <w:rPr>
          <w:i/>
          <w:iCs/>
          <w:lang w:val="en-US"/>
        </w:rPr>
        <w:t>energiju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31186D">
        <w:rPr>
          <w:i/>
          <w:iCs/>
          <w:lang w:val="en-US"/>
        </w:rPr>
        <w:t>i</w:t>
      </w:r>
      <w:proofErr w:type="spellEnd"/>
      <w:r w:rsidR="0031186D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uopšteno</w:t>
      </w:r>
      <w:proofErr w:type="spellEnd"/>
      <w:r w:rsidR="006F6BAF">
        <w:rPr>
          <w:i/>
          <w:iCs/>
          <w:lang w:val="en-US"/>
        </w:rPr>
        <w:t xml:space="preserve">, </w:t>
      </w:r>
      <w:proofErr w:type="spellStart"/>
      <w:r w:rsidR="000B562A" w:rsidRPr="000B562A">
        <w:rPr>
          <w:i/>
          <w:iCs/>
          <w:lang w:val="en-US"/>
        </w:rPr>
        <w:t>našu</w:t>
      </w:r>
      <w:proofErr w:type="spellEnd"/>
      <w:r w:rsidR="000B562A" w:rsidRPr="000B562A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planetu</w:t>
      </w:r>
      <w:proofErr w:type="spellEnd"/>
      <w:r w:rsidR="006F6BAF">
        <w:rPr>
          <w:i/>
          <w:iCs/>
          <w:lang w:val="en-US"/>
        </w:rPr>
        <w:t xml:space="preserve">. </w:t>
      </w:r>
      <w:proofErr w:type="spellStart"/>
      <w:r w:rsidR="006F6BAF">
        <w:rPr>
          <w:i/>
          <w:iCs/>
          <w:lang w:val="en-US"/>
        </w:rPr>
        <w:t>Sistem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povrata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ambalaže</w:t>
      </w:r>
      <w:proofErr w:type="spellEnd"/>
      <w:r w:rsidR="006F6BAF">
        <w:rPr>
          <w:i/>
          <w:iCs/>
          <w:lang w:val="en-US"/>
        </w:rPr>
        <w:t xml:space="preserve"> u </w:t>
      </w:r>
      <w:proofErr w:type="spellStart"/>
      <w:r w:rsidR="006F6BAF">
        <w:rPr>
          <w:i/>
          <w:iCs/>
          <w:lang w:val="en-US"/>
        </w:rPr>
        <w:t>Lidlu</w:t>
      </w:r>
      <w:proofErr w:type="spellEnd"/>
      <w:r w:rsidR="006F6BAF">
        <w:rPr>
          <w:i/>
          <w:iCs/>
          <w:lang w:val="en-US"/>
        </w:rPr>
        <w:t xml:space="preserve"> je </w:t>
      </w:r>
      <w:proofErr w:type="spellStart"/>
      <w:r w:rsidR="006F6BAF">
        <w:rPr>
          <w:i/>
          <w:iCs/>
          <w:lang w:val="en-US"/>
        </w:rPr>
        <w:t>jednostavan</w:t>
      </w:r>
      <w:proofErr w:type="spellEnd"/>
      <w:r w:rsidR="006F6BAF">
        <w:rPr>
          <w:i/>
          <w:iCs/>
          <w:lang w:val="en-US"/>
        </w:rPr>
        <w:t xml:space="preserve">, pa </w:t>
      </w:r>
      <w:proofErr w:type="spellStart"/>
      <w:r w:rsidR="006F6BAF">
        <w:rPr>
          <w:i/>
          <w:iCs/>
          <w:lang w:val="en-US"/>
        </w:rPr>
        <w:t>potrošači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pri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svakom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odlasku</w:t>
      </w:r>
      <w:proofErr w:type="spellEnd"/>
      <w:r w:rsidR="006F6BAF">
        <w:rPr>
          <w:i/>
          <w:iCs/>
          <w:lang w:val="en-US"/>
        </w:rPr>
        <w:t xml:space="preserve"> u </w:t>
      </w:r>
      <w:proofErr w:type="spellStart"/>
      <w:r w:rsidR="006F6BAF">
        <w:rPr>
          <w:i/>
          <w:iCs/>
          <w:lang w:val="en-US"/>
        </w:rPr>
        <w:t>kupovinu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mogu</w:t>
      </w:r>
      <w:proofErr w:type="spellEnd"/>
      <w:r w:rsidR="006F6BAF">
        <w:rPr>
          <w:i/>
          <w:iCs/>
          <w:lang w:val="en-US"/>
        </w:rPr>
        <w:t xml:space="preserve"> da od </w:t>
      </w:r>
      <w:proofErr w:type="spellStart"/>
      <w:r w:rsidR="006F6BAF">
        <w:rPr>
          <w:i/>
          <w:iCs/>
          <w:lang w:val="en-US"/>
        </w:rPr>
        <w:t>nečeg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6F6BAF">
        <w:rPr>
          <w:i/>
          <w:iCs/>
          <w:lang w:val="en-US"/>
        </w:rPr>
        <w:t>što</w:t>
      </w:r>
      <w:proofErr w:type="spellEnd"/>
      <w:r w:rsidR="006F6BAF">
        <w:rPr>
          <w:i/>
          <w:iCs/>
          <w:lang w:val="en-US"/>
        </w:rPr>
        <w:t xml:space="preserve"> je </w:t>
      </w:r>
      <w:proofErr w:type="spellStart"/>
      <w:r w:rsidR="006F6BAF">
        <w:rPr>
          <w:i/>
          <w:iCs/>
          <w:lang w:val="en-US"/>
        </w:rPr>
        <w:t>ranije</w:t>
      </w:r>
      <w:proofErr w:type="spellEnd"/>
      <w:r w:rsidR="006F6BAF">
        <w:rPr>
          <w:i/>
          <w:iCs/>
          <w:lang w:val="en-US"/>
        </w:rPr>
        <w:t xml:space="preserve"> bio </w:t>
      </w:r>
      <w:proofErr w:type="spellStart"/>
      <w:r w:rsidR="006F6BAF">
        <w:rPr>
          <w:i/>
          <w:iCs/>
          <w:lang w:val="en-US"/>
        </w:rPr>
        <w:t>otpad</w:t>
      </w:r>
      <w:proofErr w:type="spellEnd"/>
      <w:r w:rsidR="006F6BAF">
        <w:rPr>
          <w:i/>
          <w:iCs/>
          <w:lang w:val="en-US"/>
        </w:rPr>
        <w:t xml:space="preserve">, </w:t>
      </w:r>
      <w:proofErr w:type="spellStart"/>
      <w:r w:rsidR="006F6BAF">
        <w:rPr>
          <w:i/>
          <w:iCs/>
          <w:lang w:val="en-US"/>
        </w:rPr>
        <w:t>naprav</w:t>
      </w:r>
      <w:r w:rsidR="0031186D">
        <w:rPr>
          <w:i/>
          <w:iCs/>
          <w:lang w:val="en-US"/>
        </w:rPr>
        <w:t>e</w:t>
      </w:r>
      <w:proofErr w:type="spellEnd"/>
      <w:r w:rsidR="006F6BAF">
        <w:rPr>
          <w:i/>
          <w:iCs/>
          <w:lang w:val="en-US"/>
        </w:rPr>
        <w:t xml:space="preserve"> dobro </w:t>
      </w:r>
      <w:proofErr w:type="spellStart"/>
      <w:r w:rsidR="006F6BAF">
        <w:rPr>
          <w:i/>
          <w:iCs/>
          <w:lang w:val="en-US"/>
        </w:rPr>
        <w:t>delo</w:t>
      </w:r>
      <w:proofErr w:type="spellEnd"/>
      <w:r w:rsidR="006F6BAF">
        <w:rPr>
          <w:i/>
          <w:iCs/>
          <w:lang w:val="en-US"/>
        </w:rPr>
        <w:t xml:space="preserve"> za </w:t>
      </w:r>
      <w:proofErr w:type="spellStart"/>
      <w:r w:rsidR="006F6BAF">
        <w:rPr>
          <w:i/>
          <w:iCs/>
          <w:lang w:val="en-US"/>
        </w:rPr>
        <w:t>prirodu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r w:rsidR="0031186D">
        <w:rPr>
          <w:i/>
          <w:iCs/>
          <w:lang w:val="en-US"/>
        </w:rPr>
        <w:t>i</w:t>
      </w:r>
      <w:proofErr w:type="spellEnd"/>
      <w:r w:rsidR="006F6BAF">
        <w:rPr>
          <w:i/>
          <w:iCs/>
          <w:lang w:val="en-US"/>
        </w:rPr>
        <w:t xml:space="preserve"> </w:t>
      </w:r>
      <w:proofErr w:type="spellStart"/>
      <w:proofErr w:type="gramStart"/>
      <w:r w:rsidR="006F6BAF">
        <w:rPr>
          <w:i/>
          <w:iCs/>
          <w:lang w:val="en-US"/>
        </w:rPr>
        <w:t>društvo</w:t>
      </w:r>
      <w:proofErr w:type="spellEnd"/>
      <w:r w:rsidR="00AD6071" w:rsidRPr="000B562A">
        <w:rPr>
          <w:i/>
          <w:iCs/>
          <w:lang w:val="en-US"/>
        </w:rPr>
        <w:t>“</w:t>
      </w:r>
      <w:proofErr w:type="gramEnd"/>
      <w:r w:rsidR="00AD6071" w:rsidRPr="000B562A">
        <w:rPr>
          <w:i/>
          <w:iCs/>
          <w:lang w:val="en-US"/>
        </w:rPr>
        <w:t>,</w:t>
      </w:r>
      <w:r w:rsidR="00AD6071" w:rsidRPr="000B562A">
        <w:rPr>
          <w:lang w:val="en-US"/>
        </w:rPr>
        <w:t xml:space="preserve"> </w:t>
      </w:r>
      <w:proofErr w:type="spellStart"/>
      <w:r w:rsidR="00AD6071" w:rsidRPr="000B562A">
        <w:rPr>
          <w:lang w:val="en-US"/>
        </w:rPr>
        <w:t>izjavila</w:t>
      </w:r>
      <w:proofErr w:type="spellEnd"/>
      <w:r w:rsidR="00AD6071" w:rsidRPr="000B562A">
        <w:rPr>
          <w:lang w:val="en-US"/>
        </w:rPr>
        <w:t xml:space="preserve"> </w:t>
      </w:r>
      <w:r w:rsidR="00AD6071" w:rsidRPr="000B562A">
        <w:rPr>
          <w:b/>
          <w:bCs/>
          <w:lang w:val="en-US"/>
        </w:rPr>
        <w:t xml:space="preserve">je </w:t>
      </w:r>
      <w:proofErr w:type="spellStart"/>
      <w:r w:rsidR="00AD6071" w:rsidRPr="000B562A">
        <w:rPr>
          <w:b/>
          <w:bCs/>
          <w:lang w:val="en-US"/>
        </w:rPr>
        <w:t>rukovodilac</w:t>
      </w:r>
      <w:proofErr w:type="spellEnd"/>
      <w:r w:rsidR="00AD6071" w:rsidRPr="000B562A">
        <w:rPr>
          <w:b/>
          <w:bCs/>
          <w:lang w:val="en-US"/>
        </w:rPr>
        <w:t xml:space="preserve"> </w:t>
      </w:r>
      <w:proofErr w:type="spellStart"/>
      <w:r w:rsidR="00AD6071" w:rsidRPr="000B562A">
        <w:rPr>
          <w:b/>
          <w:bCs/>
          <w:lang w:val="en-US"/>
        </w:rPr>
        <w:t>Korporativnih</w:t>
      </w:r>
      <w:proofErr w:type="spellEnd"/>
      <w:r w:rsidR="00AD6071" w:rsidRPr="000B562A">
        <w:rPr>
          <w:b/>
          <w:bCs/>
          <w:lang w:val="en-US"/>
        </w:rPr>
        <w:t xml:space="preserve"> </w:t>
      </w:r>
      <w:proofErr w:type="spellStart"/>
      <w:r w:rsidR="005B103E" w:rsidRPr="000B562A">
        <w:rPr>
          <w:b/>
          <w:bCs/>
          <w:lang w:val="en-US"/>
        </w:rPr>
        <w:t>komunikacija</w:t>
      </w:r>
      <w:proofErr w:type="spellEnd"/>
      <w:r w:rsidR="00AD6071" w:rsidRPr="000B562A">
        <w:rPr>
          <w:b/>
          <w:bCs/>
          <w:lang w:val="en-US"/>
        </w:rPr>
        <w:t xml:space="preserve"> u </w:t>
      </w:r>
      <w:proofErr w:type="spellStart"/>
      <w:r w:rsidR="00AD6071" w:rsidRPr="000B562A">
        <w:rPr>
          <w:b/>
          <w:bCs/>
          <w:lang w:val="en-US"/>
        </w:rPr>
        <w:t>Lidlu</w:t>
      </w:r>
      <w:proofErr w:type="spellEnd"/>
      <w:r w:rsidR="00AD6071" w:rsidRPr="000B562A">
        <w:rPr>
          <w:b/>
          <w:bCs/>
          <w:lang w:val="en-US"/>
        </w:rPr>
        <w:t xml:space="preserve"> </w:t>
      </w:r>
      <w:proofErr w:type="spellStart"/>
      <w:r w:rsidR="00AD6071" w:rsidRPr="000B562A">
        <w:rPr>
          <w:b/>
          <w:bCs/>
          <w:lang w:val="en-US"/>
        </w:rPr>
        <w:t>Srbija</w:t>
      </w:r>
      <w:proofErr w:type="spellEnd"/>
      <w:r w:rsidR="00AD6071" w:rsidRPr="000B562A">
        <w:rPr>
          <w:b/>
          <w:bCs/>
          <w:lang w:val="en-US"/>
        </w:rPr>
        <w:t xml:space="preserve"> Martina </w:t>
      </w:r>
      <w:proofErr w:type="spellStart"/>
      <w:r w:rsidR="00AD6071" w:rsidRPr="000B562A">
        <w:rPr>
          <w:b/>
          <w:bCs/>
          <w:lang w:val="en-US"/>
        </w:rPr>
        <w:t>Petrović</w:t>
      </w:r>
      <w:proofErr w:type="spellEnd"/>
      <w:r w:rsidR="00AD6071" w:rsidRPr="000B562A">
        <w:rPr>
          <w:b/>
          <w:bCs/>
          <w:lang w:val="en-US"/>
        </w:rPr>
        <w:t>.</w:t>
      </w:r>
    </w:p>
    <w:p w14:paraId="13E6DFD5" w14:textId="5941A11C" w:rsidR="003A3BC4" w:rsidRDefault="003A3BC4" w:rsidP="003A3BC4">
      <w:pPr>
        <w:jc w:val="both"/>
        <w:rPr>
          <w:lang w:val="sr-Latn-RS"/>
        </w:rPr>
      </w:pPr>
      <w:r>
        <w:rPr>
          <w:lang w:val="sr-Latn-RS"/>
        </w:rPr>
        <w:t xml:space="preserve">Projekat „Dobro se reciklažom vraća“ je nastao sa ciljem da se podigne svest o ekološkim izazovima današnjice, a izrastao je iz Lidlove globalne strategije </w:t>
      </w:r>
      <w:r w:rsidRPr="003C712A">
        <w:rPr>
          <w:lang w:val="sr-Latn-RS"/>
        </w:rPr>
        <w:t>„REset Plastic</w:t>
      </w:r>
      <w:r>
        <w:rPr>
          <w:lang w:val="sr-Latn-RS"/>
        </w:rPr>
        <w:t>“, koja nastoji da kroz različite inicijative uključi i edukuje potrošače</w:t>
      </w:r>
      <w:r w:rsidR="000B562A">
        <w:rPr>
          <w:lang w:val="sr-Latn-RS"/>
        </w:rPr>
        <w:t xml:space="preserve"> o odgovornom odnosu prema plastici</w:t>
      </w:r>
      <w:r>
        <w:rPr>
          <w:lang w:val="sr-Latn-RS"/>
        </w:rPr>
        <w:t>.</w:t>
      </w:r>
      <w:r w:rsidR="000B562A">
        <w:rPr>
          <w:lang w:val="sr-Latn-RS"/>
        </w:rPr>
        <w:t xml:space="preserve"> Ovaj put, potrošačima je obezbeđena i dodatna motivacija –</w:t>
      </w:r>
      <w:r w:rsidR="006F6BAF">
        <w:rPr>
          <w:lang w:val="sr-Latn-RS"/>
        </w:rPr>
        <w:t xml:space="preserve"> </w:t>
      </w:r>
      <w:r w:rsidR="000B562A">
        <w:rPr>
          <w:lang w:val="sr-Latn-RS"/>
        </w:rPr>
        <w:t>don</w:t>
      </w:r>
      <w:r w:rsidR="006F6BAF">
        <w:rPr>
          <w:lang w:val="sr-Latn-RS"/>
        </w:rPr>
        <w:t>acija od 5 dinara za pomoć osobama sa zdravstvenim problemima</w:t>
      </w:r>
      <w:r w:rsidR="0034432A">
        <w:rPr>
          <w:lang w:val="sr-Latn-RS"/>
        </w:rPr>
        <w:t xml:space="preserve"> fondacije „Budi human“</w:t>
      </w:r>
      <w:r w:rsidR="000B562A">
        <w:rPr>
          <w:lang w:val="sr-Latn-RS"/>
        </w:rPr>
        <w:t>.</w:t>
      </w:r>
      <w:r>
        <w:rPr>
          <w:lang w:val="sr-Latn-RS"/>
        </w:rPr>
        <w:t xml:space="preserve"> </w:t>
      </w:r>
    </w:p>
    <w:p w14:paraId="7CEF397E" w14:textId="44775488" w:rsidR="0034432A" w:rsidRDefault="0034432A" w:rsidP="00FB080D">
      <w:pPr>
        <w:jc w:val="both"/>
        <w:rPr>
          <w:lang w:val="sr-Latn-RS"/>
        </w:rPr>
      </w:pPr>
      <w:r>
        <w:rPr>
          <w:lang w:val="sr-Latn-RS"/>
        </w:rPr>
        <w:t xml:space="preserve">Humanitarna fondacija „Budi human“ je organizacija koja </w:t>
      </w:r>
      <w:r w:rsidR="00FB24DB">
        <w:rPr>
          <w:lang w:val="sr-Latn-RS"/>
        </w:rPr>
        <w:t>pruža podršku</w:t>
      </w:r>
      <w:r>
        <w:rPr>
          <w:lang w:val="sr-Latn-RS"/>
        </w:rPr>
        <w:t xml:space="preserve"> pojedincima kojima je neophodna pomoć za lečenje. Ona omogućava da svi korisnici pomoći na jednostavan način dođu do potrebnih sredstava uplatama putem SMS poruka.</w:t>
      </w:r>
    </w:p>
    <w:p w14:paraId="5720D996" w14:textId="65AB256E" w:rsidR="007510C7" w:rsidRPr="00FB080D" w:rsidRDefault="0034432A" w:rsidP="00FB080D">
      <w:pPr>
        <w:jc w:val="both"/>
        <w:rPr>
          <w:i/>
          <w:iCs/>
          <w:lang w:val="sr-Latn-RS"/>
        </w:rPr>
      </w:pPr>
      <w:r>
        <w:rPr>
          <w:lang w:val="sr-Latn-RS"/>
        </w:rPr>
        <w:t xml:space="preserve"> </w:t>
      </w:r>
      <w:r w:rsidR="007510C7">
        <w:rPr>
          <w:lang w:val="sr-Latn-RS"/>
        </w:rPr>
        <w:t>„</w:t>
      </w:r>
      <w:r w:rsidR="00FB080D" w:rsidRPr="00FB080D">
        <w:rPr>
          <w:i/>
          <w:iCs/>
          <w:lang w:val="sr-Latn-RS"/>
        </w:rPr>
        <w:t xml:space="preserve">Humanitarna </w:t>
      </w:r>
      <w:r w:rsidR="003E0F43">
        <w:rPr>
          <w:i/>
          <w:iCs/>
          <w:lang w:val="sr-Latn-RS"/>
        </w:rPr>
        <w:t>f</w:t>
      </w:r>
      <w:r w:rsidR="00FB080D" w:rsidRPr="00FB080D">
        <w:rPr>
          <w:i/>
          <w:iCs/>
          <w:lang w:val="sr-Latn-RS"/>
        </w:rPr>
        <w:t>ondacija Budi human izražava zahvalnost kompaniji Lidl Srbija koja je</w:t>
      </w:r>
      <w:r w:rsidR="00FB080D">
        <w:rPr>
          <w:i/>
          <w:iCs/>
          <w:lang w:val="sr-Latn-RS"/>
        </w:rPr>
        <w:t>,</w:t>
      </w:r>
      <w:r w:rsidR="00FB080D" w:rsidRPr="00FB080D">
        <w:rPr>
          <w:i/>
          <w:iCs/>
          <w:lang w:val="sr-Latn-RS"/>
        </w:rPr>
        <w:t xml:space="preserve"> kao društveno odgovorna kompanija</w:t>
      </w:r>
      <w:r w:rsidR="00FB080D">
        <w:rPr>
          <w:i/>
          <w:iCs/>
          <w:lang w:val="sr-Latn-RS"/>
        </w:rPr>
        <w:t>,</w:t>
      </w:r>
      <w:r w:rsidR="00FB080D" w:rsidRPr="00FB080D">
        <w:rPr>
          <w:i/>
          <w:iCs/>
          <w:lang w:val="sr-Latn-RS"/>
        </w:rPr>
        <w:t xml:space="preserve"> odabrala da podrži </w:t>
      </w:r>
      <w:r w:rsidR="00FB080D">
        <w:rPr>
          <w:i/>
          <w:iCs/>
          <w:lang w:val="sr-Latn-RS"/>
        </w:rPr>
        <w:t>naš rad</w:t>
      </w:r>
      <w:r w:rsidR="00FB080D" w:rsidRPr="00FB080D">
        <w:rPr>
          <w:i/>
          <w:iCs/>
          <w:lang w:val="sr-Latn-RS"/>
        </w:rPr>
        <w:t xml:space="preserve"> i dobrovoljno se opredelila da bude organizator prikupljanja donacija za podršku</w:t>
      </w:r>
      <w:r w:rsidR="00FB080D">
        <w:rPr>
          <w:i/>
          <w:iCs/>
          <w:lang w:val="sr-Latn-RS"/>
        </w:rPr>
        <w:t xml:space="preserve"> našim</w:t>
      </w:r>
      <w:r w:rsidR="00FB080D" w:rsidRPr="00FB080D">
        <w:rPr>
          <w:i/>
          <w:iCs/>
          <w:lang w:val="sr-Latn-RS"/>
        </w:rPr>
        <w:t xml:space="preserve"> humanitarnim akcijama</w:t>
      </w:r>
      <w:r w:rsidR="00FB080D">
        <w:rPr>
          <w:i/>
          <w:iCs/>
          <w:lang w:val="sr-Latn-RS"/>
        </w:rPr>
        <w:t xml:space="preserve"> i to </w:t>
      </w:r>
      <w:r w:rsidR="00FB080D" w:rsidRPr="00FB080D">
        <w:rPr>
          <w:i/>
          <w:iCs/>
          <w:lang w:val="sr-Latn-RS"/>
        </w:rPr>
        <w:t>kroz sprovođenje projekta prikupljanja ambalažnog otpada od potrošača.</w:t>
      </w:r>
      <w:r w:rsidR="00FB080D">
        <w:rPr>
          <w:i/>
          <w:iCs/>
          <w:lang w:val="sr-Latn-RS"/>
        </w:rPr>
        <w:t xml:space="preserve"> </w:t>
      </w:r>
      <w:r w:rsidR="00FB080D" w:rsidRPr="00FB080D">
        <w:rPr>
          <w:i/>
          <w:iCs/>
          <w:lang w:val="sr-Latn-RS"/>
        </w:rPr>
        <w:t xml:space="preserve">Verujemo da će </w:t>
      </w:r>
      <w:r w:rsidR="00FB080D">
        <w:rPr>
          <w:i/>
          <w:iCs/>
          <w:lang w:val="sr-Latn-RS"/>
        </w:rPr>
        <w:t>ovaj</w:t>
      </w:r>
      <w:r w:rsidR="00FB080D" w:rsidRPr="00FB080D">
        <w:rPr>
          <w:i/>
          <w:iCs/>
          <w:lang w:val="sr-Latn-RS"/>
        </w:rPr>
        <w:t xml:space="preserve"> projek</w:t>
      </w:r>
      <w:r w:rsidR="00FB080D">
        <w:rPr>
          <w:i/>
          <w:iCs/>
          <w:lang w:val="sr-Latn-RS"/>
        </w:rPr>
        <w:t>at</w:t>
      </w:r>
      <w:r w:rsidR="00FB080D" w:rsidRPr="00FB080D">
        <w:rPr>
          <w:i/>
          <w:iCs/>
          <w:lang w:val="sr-Latn-RS"/>
        </w:rPr>
        <w:t xml:space="preserve"> dati veliki doprinos zajednici na dva načina: humanitarno</w:t>
      </w:r>
      <w:r w:rsidR="00FB080D">
        <w:rPr>
          <w:i/>
          <w:iCs/>
          <w:lang w:val="sr-Latn-RS"/>
        </w:rPr>
        <w:t xml:space="preserve">, </w:t>
      </w:r>
      <w:r w:rsidR="00FB080D" w:rsidRPr="00FB080D">
        <w:rPr>
          <w:i/>
          <w:iCs/>
          <w:lang w:val="sr-Latn-RS"/>
        </w:rPr>
        <w:t xml:space="preserve">donacijom za pomoć </w:t>
      </w:r>
      <w:r w:rsidR="003E0F43">
        <w:rPr>
          <w:i/>
          <w:iCs/>
          <w:lang w:val="sr-Latn-RS"/>
        </w:rPr>
        <w:t>k</w:t>
      </w:r>
      <w:r w:rsidR="00FB080D" w:rsidRPr="00FB080D">
        <w:rPr>
          <w:i/>
          <w:iCs/>
          <w:lang w:val="sr-Latn-RS"/>
        </w:rPr>
        <w:t>orisnicima</w:t>
      </w:r>
      <w:r w:rsidR="003E0F43">
        <w:rPr>
          <w:i/>
          <w:iCs/>
          <w:lang w:val="sr-Latn-RS"/>
        </w:rPr>
        <w:t xml:space="preserve"> f</w:t>
      </w:r>
      <w:r w:rsidR="00FB080D" w:rsidRPr="00FB080D">
        <w:rPr>
          <w:i/>
          <w:iCs/>
          <w:lang w:val="sr-Latn-RS"/>
        </w:rPr>
        <w:t>ondacije Budi human</w:t>
      </w:r>
      <w:r w:rsidR="00FB080D">
        <w:rPr>
          <w:i/>
          <w:iCs/>
          <w:lang w:val="sr-Latn-RS"/>
        </w:rPr>
        <w:t>, kao</w:t>
      </w:r>
      <w:r w:rsidR="00FB080D" w:rsidRPr="00FB080D">
        <w:rPr>
          <w:i/>
          <w:iCs/>
          <w:lang w:val="sr-Latn-RS"/>
        </w:rPr>
        <w:t xml:space="preserve"> i ekološki</w:t>
      </w:r>
      <w:r w:rsidR="00FB080D">
        <w:rPr>
          <w:i/>
          <w:iCs/>
          <w:lang w:val="sr-Latn-RS"/>
        </w:rPr>
        <w:t xml:space="preserve">, </w:t>
      </w:r>
      <w:r w:rsidR="00FB080D" w:rsidRPr="00FB080D">
        <w:rPr>
          <w:i/>
          <w:iCs/>
          <w:lang w:val="sr-Latn-RS"/>
        </w:rPr>
        <w:t>kroz podsticanje reciklaže i brige za životnu sredinu</w:t>
      </w:r>
      <w:r w:rsidR="007510C7">
        <w:rPr>
          <w:lang w:val="sr-Latn-RS"/>
        </w:rPr>
        <w:t>“, rekli su iz</w:t>
      </w:r>
      <w:r w:rsidR="00FB080D">
        <w:rPr>
          <w:lang w:val="sr-Latn-RS"/>
        </w:rPr>
        <w:t xml:space="preserve"> </w:t>
      </w:r>
      <w:r w:rsidR="00FB080D" w:rsidRPr="00FB080D">
        <w:rPr>
          <w:b/>
          <w:bCs/>
          <w:lang w:val="sr-Latn-RS"/>
        </w:rPr>
        <w:t>Humanitarne</w:t>
      </w:r>
      <w:r w:rsidR="007510C7" w:rsidRPr="00FB080D">
        <w:rPr>
          <w:b/>
          <w:bCs/>
          <w:lang w:val="sr-Latn-RS"/>
        </w:rPr>
        <w:t xml:space="preserve"> </w:t>
      </w:r>
      <w:r w:rsidR="007510C7" w:rsidRPr="007510C7">
        <w:rPr>
          <w:b/>
          <w:bCs/>
          <w:lang w:val="sr-Latn-RS"/>
        </w:rPr>
        <w:t>fondacije „Budi human“</w:t>
      </w:r>
      <w:r w:rsidR="007510C7">
        <w:rPr>
          <w:lang w:val="sr-Latn-RS"/>
        </w:rPr>
        <w:t>.</w:t>
      </w:r>
      <w:r w:rsidR="00FB080D">
        <w:rPr>
          <w:lang w:val="sr-Latn-RS"/>
        </w:rPr>
        <w:t xml:space="preserve"> </w:t>
      </w:r>
    </w:p>
    <w:p w14:paraId="2B12D8BF" w14:textId="38F9EEAD" w:rsidR="00EF686F" w:rsidRDefault="00E71C54" w:rsidP="00936FE7">
      <w:pPr>
        <w:jc w:val="both"/>
        <w:rPr>
          <w:lang w:val="sr-Latn-RS"/>
        </w:rPr>
      </w:pPr>
      <w:r w:rsidRPr="000B562A">
        <w:rPr>
          <w:lang w:val="sr-Latn-RS"/>
        </w:rPr>
        <w:lastRenderedPageBreak/>
        <w:t xml:space="preserve">Svaki </w:t>
      </w:r>
      <w:r w:rsidR="007C6DF1">
        <w:rPr>
          <w:lang w:val="sr-Latn-RS"/>
        </w:rPr>
        <w:t xml:space="preserve">potrošač koji želi da reciklira i donira </w:t>
      </w:r>
      <w:r>
        <w:rPr>
          <w:lang w:val="sr-Latn-RS"/>
        </w:rPr>
        <w:t>može da ubaci PET</w:t>
      </w:r>
      <w:r w:rsidR="001A0926">
        <w:rPr>
          <w:lang w:val="sr-Latn-RS"/>
        </w:rPr>
        <w:t xml:space="preserve"> </w:t>
      </w:r>
      <w:r>
        <w:rPr>
          <w:lang w:val="sr-Latn-RS"/>
        </w:rPr>
        <w:t>ambalažu</w:t>
      </w:r>
      <w:r w:rsidR="001A0926">
        <w:rPr>
          <w:lang w:val="sr-Latn-RS"/>
        </w:rPr>
        <w:t xml:space="preserve"> </w:t>
      </w:r>
      <w:r w:rsidR="001A0926" w:rsidRPr="001A0926">
        <w:rPr>
          <w:lang w:val="sr-Latn-RS"/>
        </w:rPr>
        <w:t>zapremine od 0,5l do 3l</w:t>
      </w:r>
      <w:r w:rsidR="001A0926">
        <w:rPr>
          <w:lang w:val="sr-Latn-RS"/>
        </w:rPr>
        <w:t xml:space="preserve"> </w:t>
      </w:r>
      <w:r w:rsidR="0026120A">
        <w:rPr>
          <w:lang w:val="sr-Latn-RS"/>
        </w:rPr>
        <w:t xml:space="preserve">i </w:t>
      </w:r>
      <w:r w:rsidR="001A0926">
        <w:rPr>
          <w:lang w:val="sr-Latn-RS"/>
        </w:rPr>
        <w:t xml:space="preserve">limenke od alkoholnog </w:t>
      </w:r>
      <w:r w:rsidR="00F83534">
        <w:rPr>
          <w:lang w:val="sr-Latn-RS"/>
        </w:rPr>
        <w:t>i</w:t>
      </w:r>
      <w:r w:rsidR="001A0926">
        <w:rPr>
          <w:lang w:val="sr-Latn-RS"/>
        </w:rPr>
        <w:t xml:space="preserve"> bezalkoholnog pića </w:t>
      </w:r>
      <w:r>
        <w:rPr>
          <w:lang w:val="sr-Latn-RS"/>
        </w:rPr>
        <w:t>kupljen</w:t>
      </w:r>
      <w:r w:rsidR="001A0926">
        <w:rPr>
          <w:lang w:val="sr-Latn-RS"/>
        </w:rPr>
        <w:t>e</w:t>
      </w:r>
      <w:r>
        <w:rPr>
          <w:lang w:val="sr-Latn-RS"/>
        </w:rPr>
        <w:t xml:space="preserve"> u Lidl prodavnicama</w:t>
      </w:r>
      <w:r w:rsidR="00310CAA">
        <w:rPr>
          <w:lang w:val="sr-Latn-RS"/>
        </w:rPr>
        <w:t>.</w:t>
      </w:r>
      <w:r w:rsidR="000B562A">
        <w:rPr>
          <w:lang w:val="sr-Latn-RS"/>
        </w:rPr>
        <w:t xml:space="preserve"> </w:t>
      </w:r>
      <w:r w:rsidR="00EF686F">
        <w:rPr>
          <w:lang w:val="sr-Latn-RS"/>
        </w:rPr>
        <w:t>Kako bi ambalaža bila prihvaćena, pored toga što mora da ima vidljiv</w:t>
      </w:r>
      <w:r w:rsidR="00E26E3E">
        <w:rPr>
          <w:lang w:val="sr-Latn-RS"/>
        </w:rPr>
        <w:t>i</w:t>
      </w:r>
      <w:r w:rsidR="00EF686F">
        <w:rPr>
          <w:lang w:val="sr-Latn-RS"/>
        </w:rPr>
        <w:t xml:space="preserve"> bar kod, neophodno je da bude </w:t>
      </w:r>
      <w:r w:rsidR="00EF686F" w:rsidRPr="000B562A">
        <w:rPr>
          <w:b/>
          <w:bCs/>
          <w:lang w:val="sr-Latn-RS"/>
        </w:rPr>
        <w:t>prazna i bez oštećenja</w:t>
      </w:r>
      <w:r w:rsidR="00EF686F">
        <w:rPr>
          <w:lang w:val="sr-Latn-RS"/>
        </w:rPr>
        <w:t>. Ambalaže od kartona</w:t>
      </w:r>
      <w:r w:rsidR="00E26E3E">
        <w:rPr>
          <w:lang w:val="sr-Latn-RS"/>
        </w:rPr>
        <w:t>, stakla,</w:t>
      </w:r>
      <w:r w:rsidR="001A0926">
        <w:rPr>
          <w:lang w:val="sr-Latn-RS"/>
        </w:rPr>
        <w:t xml:space="preserve"> </w:t>
      </w:r>
      <w:r w:rsidR="00E26E3E">
        <w:rPr>
          <w:lang w:val="sr-Latn-RS"/>
        </w:rPr>
        <w:t>mleka i nealuminijumske limenke neće biti prihvaćene.</w:t>
      </w:r>
      <w:r w:rsidR="002A4526">
        <w:rPr>
          <w:lang w:val="sr-Latn-RS"/>
        </w:rPr>
        <w:t xml:space="preserve"> </w:t>
      </w:r>
      <w:r w:rsidR="000B562A">
        <w:rPr>
          <w:lang w:val="sr-Latn-RS"/>
        </w:rPr>
        <w:t xml:space="preserve">Lidl će fondaciji </w:t>
      </w:r>
      <w:r w:rsidR="000B562A" w:rsidRPr="00F83534">
        <w:rPr>
          <w:lang w:val="sr-Latn-RS"/>
        </w:rPr>
        <w:t xml:space="preserve">„Budi human“ za svaki komad </w:t>
      </w:r>
      <w:r w:rsidR="000B562A" w:rsidRPr="001E5B62">
        <w:rPr>
          <w:b/>
          <w:bCs/>
          <w:lang w:val="sr-Latn-RS"/>
        </w:rPr>
        <w:t>donirati po</w:t>
      </w:r>
      <w:r w:rsidR="000B562A" w:rsidRPr="00F83534">
        <w:rPr>
          <w:lang w:val="sr-Latn-RS"/>
        </w:rPr>
        <w:t xml:space="preserve"> </w:t>
      </w:r>
      <w:r w:rsidR="000B562A" w:rsidRPr="00A03442">
        <w:rPr>
          <w:b/>
          <w:bCs/>
          <w:lang w:val="sr-Latn-RS"/>
        </w:rPr>
        <w:t>5 dinara</w:t>
      </w:r>
      <w:r w:rsidR="000B562A">
        <w:rPr>
          <w:lang w:val="sr-Latn-RS"/>
        </w:rPr>
        <w:t>.</w:t>
      </w:r>
    </w:p>
    <w:p w14:paraId="6F8CF136" w14:textId="5CFB2D59" w:rsidR="003A3BC4" w:rsidRDefault="003A3BC4" w:rsidP="00936FE7">
      <w:pPr>
        <w:jc w:val="both"/>
        <w:rPr>
          <w:rStyle w:val="Hyperlink"/>
          <w:lang w:val="sr-Latn-RS"/>
        </w:rPr>
      </w:pPr>
      <w:r>
        <w:rPr>
          <w:lang w:val="sr-Latn-RS"/>
        </w:rPr>
        <w:t xml:space="preserve">Više detalja o projektu: </w:t>
      </w:r>
      <w:hyperlink r:id="rId11" w:history="1">
        <w:r w:rsidRPr="00C96700">
          <w:rPr>
            <w:rStyle w:val="Hyperlink"/>
            <w:lang w:val="sr-Latn-RS"/>
          </w:rPr>
          <w:t>Dobro se reciklažom vraća - Lidl Srbija</w:t>
        </w:r>
      </w:hyperlink>
    </w:p>
    <w:p w14:paraId="4409E37E" w14:textId="51BCE73D" w:rsidR="00B8325B" w:rsidRPr="0026120A" w:rsidRDefault="00B8325B" w:rsidP="00BA4360">
      <w:pPr>
        <w:jc w:val="both"/>
        <w:rPr>
          <w:iCs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69C0EF8E" w14:textId="77777777" w:rsidR="00F12B2F" w:rsidRPr="00F12B2F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F12B2F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više od 12.000 prodavnica, kao i više od 200 logističkih centara i skladišta u 31 zemlji sveta.</w:t>
      </w:r>
    </w:p>
    <w:p w14:paraId="29B2FE18" w14:textId="77777777" w:rsidR="00F12B2F" w:rsidRPr="00F12B2F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2CA9A96" w14:textId="11A0188E" w:rsidR="00F12B2F" w:rsidRPr="00F12B2F" w:rsidRDefault="00F12B2F" w:rsidP="00F12B2F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F12B2F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</w:t>
      </w:r>
      <w:bookmarkStart w:id="0" w:name="_Hlk108511953"/>
      <w:r w:rsidRPr="00F12B2F">
        <w:rPr>
          <w:rFonts w:asciiTheme="minorHAnsi" w:hAnsiTheme="minorHAnsi" w:cstheme="minorHAnsi"/>
          <w:bCs/>
          <w:lang w:val="sr-Latn-RS"/>
        </w:rPr>
        <w:t xml:space="preserve">trenutno ima </w:t>
      </w:r>
      <w:r w:rsidR="0026120A">
        <w:rPr>
          <w:rFonts w:asciiTheme="minorHAnsi" w:hAnsiTheme="minorHAnsi" w:cstheme="minorHAnsi"/>
          <w:bCs/>
          <w:lang w:val="sr-Latn-RS"/>
        </w:rPr>
        <w:t>63</w:t>
      </w:r>
      <w:r w:rsidR="0026120A" w:rsidRPr="00F12B2F">
        <w:rPr>
          <w:rFonts w:asciiTheme="minorHAnsi" w:hAnsiTheme="minorHAnsi" w:cstheme="minorHAnsi"/>
          <w:bCs/>
          <w:lang w:val="sr-Latn-RS"/>
        </w:rPr>
        <w:t xml:space="preserve"> </w:t>
      </w:r>
      <w:r w:rsidRPr="00F12B2F">
        <w:rPr>
          <w:rFonts w:asciiTheme="minorHAnsi" w:hAnsiTheme="minorHAnsi" w:cstheme="minorHAnsi"/>
          <w:bCs/>
          <w:lang w:val="sr-Latn-RS"/>
        </w:rPr>
        <w:t>prodavnica u 35 gradova širom zemlje.</w:t>
      </w:r>
      <w:bookmarkEnd w:id="0"/>
      <w:r w:rsidRPr="00F12B2F">
        <w:rPr>
          <w:rFonts w:asciiTheme="minorHAnsi" w:hAnsiTheme="minorHAnsi" w:cstheme="minorHAnsi"/>
          <w:bCs/>
          <w:lang w:val="sr-Latn-RS"/>
        </w:rPr>
        <w:t xml:space="preserve">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41994B5A" w14:textId="77777777" w:rsidR="00F12B2F" w:rsidRPr="00F12B2F" w:rsidRDefault="00F12B2F" w:rsidP="00F12B2F">
      <w:pPr>
        <w:spacing w:after="0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2A00EBE" w14:textId="469FAB9F" w:rsidR="00D60DE2" w:rsidRDefault="00D60DE2" w:rsidP="00F12B2F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3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000000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000000" w:rsidP="00B8325B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000000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000000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4B1A5" w14:textId="77777777" w:rsidR="007B58A5" w:rsidRDefault="007B58A5" w:rsidP="003D467C">
      <w:pPr>
        <w:spacing w:after="0" w:line="240" w:lineRule="auto"/>
      </w:pPr>
      <w:r>
        <w:separator/>
      </w:r>
    </w:p>
  </w:endnote>
  <w:endnote w:type="continuationSeparator" w:id="0">
    <w:p w14:paraId="7A56C286" w14:textId="77777777" w:rsidR="007B58A5" w:rsidRDefault="007B58A5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15769" w14:textId="77777777" w:rsidR="007B58A5" w:rsidRDefault="007B58A5" w:rsidP="003D467C">
      <w:pPr>
        <w:spacing w:after="0" w:line="240" w:lineRule="auto"/>
      </w:pPr>
      <w:r>
        <w:separator/>
      </w:r>
    </w:p>
  </w:footnote>
  <w:footnote w:type="continuationSeparator" w:id="0">
    <w:p w14:paraId="41553940" w14:textId="77777777" w:rsidR="007B58A5" w:rsidRDefault="007B58A5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89397382">
    <w:abstractNumId w:val="1"/>
  </w:num>
  <w:num w:numId="2" w16cid:durableId="544026065">
    <w:abstractNumId w:val="1"/>
  </w:num>
  <w:num w:numId="3" w16cid:durableId="420178149">
    <w:abstractNumId w:val="1"/>
  </w:num>
  <w:num w:numId="4" w16cid:durableId="396633659">
    <w:abstractNumId w:val="1"/>
  </w:num>
  <w:num w:numId="5" w16cid:durableId="468517743">
    <w:abstractNumId w:val="1"/>
  </w:num>
  <w:num w:numId="6" w16cid:durableId="1634215607">
    <w:abstractNumId w:val="1"/>
  </w:num>
  <w:num w:numId="7" w16cid:durableId="198124323">
    <w:abstractNumId w:val="1"/>
  </w:num>
  <w:num w:numId="8" w16cid:durableId="710150730">
    <w:abstractNumId w:val="1"/>
  </w:num>
  <w:num w:numId="9" w16cid:durableId="2066638670">
    <w:abstractNumId w:val="1"/>
  </w:num>
  <w:num w:numId="10" w16cid:durableId="121535315">
    <w:abstractNumId w:val="1"/>
  </w:num>
  <w:num w:numId="11" w16cid:durableId="955939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8431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562A"/>
    <w:rsid w:val="000B69E3"/>
    <w:rsid w:val="000C0293"/>
    <w:rsid w:val="000C361A"/>
    <w:rsid w:val="000C5917"/>
    <w:rsid w:val="000C7878"/>
    <w:rsid w:val="000C7FD8"/>
    <w:rsid w:val="000D1C01"/>
    <w:rsid w:val="000D2256"/>
    <w:rsid w:val="000D3639"/>
    <w:rsid w:val="000E01BC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925"/>
    <w:rsid w:val="00114DEB"/>
    <w:rsid w:val="001162B3"/>
    <w:rsid w:val="0012101C"/>
    <w:rsid w:val="00121524"/>
    <w:rsid w:val="00126D10"/>
    <w:rsid w:val="00130B21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A0926"/>
    <w:rsid w:val="001B0F73"/>
    <w:rsid w:val="001C103B"/>
    <w:rsid w:val="001C1B10"/>
    <w:rsid w:val="001C5B40"/>
    <w:rsid w:val="001C74AA"/>
    <w:rsid w:val="001C7618"/>
    <w:rsid w:val="001C7A6D"/>
    <w:rsid w:val="001D787B"/>
    <w:rsid w:val="001E74D7"/>
    <w:rsid w:val="001F14E3"/>
    <w:rsid w:val="001F2080"/>
    <w:rsid w:val="001F29AE"/>
    <w:rsid w:val="00200A14"/>
    <w:rsid w:val="00201833"/>
    <w:rsid w:val="00202711"/>
    <w:rsid w:val="00202B7E"/>
    <w:rsid w:val="002034B6"/>
    <w:rsid w:val="0020478A"/>
    <w:rsid w:val="00205782"/>
    <w:rsid w:val="00210E3F"/>
    <w:rsid w:val="00217A03"/>
    <w:rsid w:val="00223A2A"/>
    <w:rsid w:val="00225D64"/>
    <w:rsid w:val="00226EE9"/>
    <w:rsid w:val="002332CA"/>
    <w:rsid w:val="00235FD7"/>
    <w:rsid w:val="00236D48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120A"/>
    <w:rsid w:val="0026237D"/>
    <w:rsid w:val="002707A6"/>
    <w:rsid w:val="00284756"/>
    <w:rsid w:val="00285223"/>
    <w:rsid w:val="00285EE5"/>
    <w:rsid w:val="002934A2"/>
    <w:rsid w:val="002950B9"/>
    <w:rsid w:val="002976EF"/>
    <w:rsid w:val="00297D7E"/>
    <w:rsid w:val="002A1A18"/>
    <w:rsid w:val="002A1B9E"/>
    <w:rsid w:val="002A29A7"/>
    <w:rsid w:val="002A37AE"/>
    <w:rsid w:val="002A4526"/>
    <w:rsid w:val="002B18D5"/>
    <w:rsid w:val="002B2627"/>
    <w:rsid w:val="002B2B93"/>
    <w:rsid w:val="002B41F0"/>
    <w:rsid w:val="002C088E"/>
    <w:rsid w:val="002C201C"/>
    <w:rsid w:val="002C41B0"/>
    <w:rsid w:val="002D2DA5"/>
    <w:rsid w:val="002D6F14"/>
    <w:rsid w:val="002E0238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0CAA"/>
    <w:rsid w:val="00311833"/>
    <w:rsid w:val="0031186D"/>
    <w:rsid w:val="0031364E"/>
    <w:rsid w:val="0032000A"/>
    <w:rsid w:val="00326E1F"/>
    <w:rsid w:val="003305A7"/>
    <w:rsid w:val="00333708"/>
    <w:rsid w:val="003353BE"/>
    <w:rsid w:val="00336C9E"/>
    <w:rsid w:val="00340805"/>
    <w:rsid w:val="00341E08"/>
    <w:rsid w:val="003423FE"/>
    <w:rsid w:val="0034432A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BC4"/>
    <w:rsid w:val="003A3D73"/>
    <w:rsid w:val="003A4ED0"/>
    <w:rsid w:val="003A63BA"/>
    <w:rsid w:val="003A79D7"/>
    <w:rsid w:val="003B0DFC"/>
    <w:rsid w:val="003C5A92"/>
    <w:rsid w:val="003C6626"/>
    <w:rsid w:val="003C6768"/>
    <w:rsid w:val="003C712A"/>
    <w:rsid w:val="003D3A1B"/>
    <w:rsid w:val="003D467C"/>
    <w:rsid w:val="003D5465"/>
    <w:rsid w:val="003D7027"/>
    <w:rsid w:val="003E0678"/>
    <w:rsid w:val="003E0F43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4AE1"/>
    <w:rsid w:val="00416631"/>
    <w:rsid w:val="00420DAF"/>
    <w:rsid w:val="004223E7"/>
    <w:rsid w:val="00422E24"/>
    <w:rsid w:val="004236DE"/>
    <w:rsid w:val="004246BF"/>
    <w:rsid w:val="00427C13"/>
    <w:rsid w:val="00434865"/>
    <w:rsid w:val="00437072"/>
    <w:rsid w:val="00441318"/>
    <w:rsid w:val="00442C1C"/>
    <w:rsid w:val="00442FA0"/>
    <w:rsid w:val="00450107"/>
    <w:rsid w:val="00450BA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6055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A6D20"/>
    <w:rsid w:val="005B103E"/>
    <w:rsid w:val="005B3C08"/>
    <w:rsid w:val="005B4CCB"/>
    <w:rsid w:val="005B6274"/>
    <w:rsid w:val="005B6CFB"/>
    <w:rsid w:val="005B7387"/>
    <w:rsid w:val="005C1564"/>
    <w:rsid w:val="005C2F8B"/>
    <w:rsid w:val="005C7DCF"/>
    <w:rsid w:val="005D14F7"/>
    <w:rsid w:val="005D151E"/>
    <w:rsid w:val="005E2095"/>
    <w:rsid w:val="005E2D6E"/>
    <w:rsid w:val="005F2421"/>
    <w:rsid w:val="005F2F1B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12E8"/>
    <w:rsid w:val="006F3D44"/>
    <w:rsid w:val="006F4DA0"/>
    <w:rsid w:val="006F6BAF"/>
    <w:rsid w:val="006F78AD"/>
    <w:rsid w:val="007031A3"/>
    <w:rsid w:val="007049D8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A09"/>
    <w:rsid w:val="00745D30"/>
    <w:rsid w:val="007464F1"/>
    <w:rsid w:val="00747510"/>
    <w:rsid w:val="00747547"/>
    <w:rsid w:val="0074797E"/>
    <w:rsid w:val="00750408"/>
    <w:rsid w:val="007504D2"/>
    <w:rsid w:val="00750EFF"/>
    <w:rsid w:val="007510C7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A4C20"/>
    <w:rsid w:val="007A6EF4"/>
    <w:rsid w:val="007B0BE4"/>
    <w:rsid w:val="007B205E"/>
    <w:rsid w:val="007B4EA8"/>
    <w:rsid w:val="007B58A5"/>
    <w:rsid w:val="007C2B61"/>
    <w:rsid w:val="007C6500"/>
    <w:rsid w:val="007C6DF1"/>
    <w:rsid w:val="007D032F"/>
    <w:rsid w:val="007D53DB"/>
    <w:rsid w:val="007D632A"/>
    <w:rsid w:val="007D65D4"/>
    <w:rsid w:val="007D7E71"/>
    <w:rsid w:val="007E0E1D"/>
    <w:rsid w:val="007E4ACA"/>
    <w:rsid w:val="007E5499"/>
    <w:rsid w:val="007E769D"/>
    <w:rsid w:val="007E7E68"/>
    <w:rsid w:val="00804815"/>
    <w:rsid w:val="00807CAF"/>
    <w:rsid w:val="00812AE6"/>
    <w:rsid w:val="0081568F"/>
    <w:rsid w:val="008172DC"/>
    <w:rsid w:val="0082030E"/>
    <w:rsid w:val="00821F9D"/>
    <w:rsid w:val="008227F3"/>
    <w:rsid w:val="00822F8F"/>
    <w:rsid w:val="008232B6"/>
    <w:rsid w:val="0082359E"/>
    <w:rsid w:val="00823EB4"/>
    <w:rsid w:val="008273E9"/>
    <w:rsid w:val="00831D58"/>
    <w:rsid w:val="00835F47"/>
    <w:rsid w:val="0084159C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1A30"/>
    <w:rsid w:val="00882304"/>
    <w:rsid w:val="00883DF3"/>
    <w:rsid w:val="008852C3"/>
    <w:rsid w:val="00890158"/>
    <w:rsid w:val="008922D5"/>
    <w:rsid w:val="0089369F"/>
    <w:rsid w:val="008A00B7"/>
    <w:rsid w:val="008A05E8"/>
    <w:rsid w:val="008A43F3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4F4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155D9"/>
    <w:rsid w:val="009211A9"/>
    <w:rsid w:val="009365CB"/>
    <w:rsid w:val="00936FE7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1"/>
    <w:rsid w:val="009628BE"/>
    <w:rsid w:val="009640C8"/>
    <w:rsid w:val="00970BFF"/>
    <w:rsid w:val="00974AED"/>
    <w:rsid w:val="00976688"/>
    <w:rsid w:val="00976E68"/>
    <w:rsid w:val="00982BAC"/>
    <w:rsid w:val="009868A8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59AB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442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353"/>
    <w:rsid w:val="00AC641A"/>
    <w:rsid w:val="00AD6071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0299"/>
    <w:rsid w:val="00B022EF"/>
    <w:rsid w:val="00B105AC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0E4F"/>
    <w:rsid w:val="00BF2903"/>
    <w:rsid w:val="00BF3C9F"/>
    <w:rsid w:val="00BF4B94"/>
    <w:rsid w:val="00BF4F85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264AC"/>
    <w:rsid w:val="00C30E9D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494C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1F25"/>
    <w:rsid w:val="00CE454F"/>
    <w:rsid w:val="00CF0B6C"/>
    <w:rsid w:val="00CF3639"/>
    <w:rsid w:val="00CF4E1A"/>
    <w:rsid w:val="00D00248"/>
    <w:rsid w:val="00D00D94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1C4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3C44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26E3E"/>
    <w:rsid w:val="00E317CC"/>
    <w:rsid w:val="00E3594C"/>
    <w:rsid w:val="00E40238"/>
    <w:rsid w:val="00E4160C"/>
    <w:rsid w:val="00E43E62"/>
    <w:rsid w:val="00E44B99"/>
    <w:rsid w:val="00E45AE7"/>
    <w:rsid w:val="00E5196F"/>
    <w:rsid w:val="00E51A50"/>
    <w:rsid w:val="00E60800"/>
    <w:rsid w:val="00E64DC9"/>
    <w:rsid w:val="00E664E0"/>
    <w:rsid w:val="00E67954"/>
    <w:rsid w:val="00E67D61"/>
    <w:rsid w:val="00E71C54"/>
    <w:rsid w:val="00E722C1"/>
    <w:rsid w:val="00E76C72"/>
    <w:rsid w:val="00E77634"/>
    <w:rsid w:val="00E83BD3"/>
    <w:rsid w:val="00E87517"/>
    <w:rsid w:val="00E9025E"/>
    <w:rsid w:val="00E90A47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17E"/>
    <w:rsid w:val="00EE390E"/>
    <w:rsid w:val="00EE5689"/>
    <w:rsid w:val="00EE5CC1"/>
    <w:rsid w:val="00EE75DF"/>
    <w:rsid w:val="00EF3D8F"/>
    <w:rsid w:val="00EF4BC1"/>
    <w:rsid w:val="00EF686F"/>
    <w:rsid w:val="00EF7106"/>
    <w:rsid w:val="00EF778C"/>
    <w:rsid w:val="00F043A5"/>
    <w:rsid w:val="00F06877"/>
    <w:rsid w:val="00F07D7E"/>
    <w:rsid w:val="00F12B2F"/>
    <w:rsid w:val="00F12DC6"/>
    <w:rsid w:val="00F22FDD"/>
    <w:rsid w:val="00F26579"/>
    <w:rsid w:val="00F3019E"/>
    <w:rsid w:val="00F34AE1"/>
    <w:rsid w:val="00F36844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3534"/>
    <w:rsid w:val="00F86498"/>
    <w:rsid w:val="00F907C3"/>
    <w:rsid w:val="00F9711A"/>
    <w:rsid w:val="00FB080D"/>
    <w:rsid w:val="00FB19ED"/>
    <w:rsid w:val="00FB1D25"/>
    <w:rsid w:val="00FB24DB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ompanija.lidl.rs/nasa-odgovornost/dobro-se-reciklazom-vraca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Sara Trajkovic / RED</cp:lastModifiedBy>
  <cp:revision>2</cp:revision>
  <dcterms:created xsi:type="dcterms:W3CDTF">2022-09-13T07:36:00Z</dcterms:created>
  <dcterms:modified xsi:type="dcterms:W3CDTF">2022-09-13T07:36:00Z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