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FF2FE" w14:textId="56AAA01C" w:rsidR="00276ADC" w:rsidRPr="00712501" w:rsidRDefault="00276ADC" w:rsidP="00276ADC">
      <w:pPr>
        <w:jc w:val="center"/>
        <w:rPr>
          <w:rFonts w:cs="Calibri"/>
          <w:b/>
          <w:bCs/>
          <w:color w:val="2F5496"/>
          <w:sz w:val="30"/>
          <w:szCs w:val="30"/>
        </w:rPr>
      </w:pPr>
      <w:r w:rsidRPr="00712501">
        <w:rPr>
          <w:rFonts w:cs="Calibri"/>
          <w:b/>
          <w:bCs/>
          <w:color w:val="2F5496"/>
          <w:sz w:val="30"/>
          <w:szCs w:val="30"/>
        </w:rPr>
        <w:t xml:space="preserve">LIDL NEĆE </w:t>
      </w:r>
      <w:r w:rsidR="00F92487" w:rsidRPr="00712501">
        <w:rPr>
          <w:rFonts w:cs="Calibri"/>
          <w:b/>
          <w:bCs/>
          <w:color w:val="2F5496"/>
          <w:sz w:val="30"/>
          <w:szCs w:val="30"/>
        </w:rPr>
        <w:t>POVEĆAVATI</w:t>
      </w:r>
      <w:r w:rsidRPr="00712501">
        <w:rPr>
          <w:rFonts w:cs="Calibri"/>
          <w:b/>
          <w:bCs/>
          <w:color w:val="2F5496"/>
          <w:sz w:val="30"/>
          <w:szCs w:val="30"/>
        </w:rPr>
        <w:t xml:space="preserve"> CENU BELOG HLEBA: OSTAJEMO NA 58,99 RSD, POTROŠAČI PRIORITET</w:t>
      </w:r>
    </w:p>
    <w:p w14:paraId="5D6CBCDD" w14:textId="7F71035B" w:rsidR="007C05FA" w:rsidRPr="007C05FA" w:rsidRDefault="007C05FA" w:rsidP="00A33351">
      <w:pPr>
        <w:spacing w:after="120" w:line="259" w:lineRule="auto"/>
        <w:jc w:val="both"/>
        <w:rPr>
          <w:b/>
          <w:bCs/>
        </w:rPr>
      </w:pPr>
      <w:r w:rsidRPr="007C05FA">
        <w:rPr>
          <w:b/>
          <w:bCs/>
        </w:rPr>
        <w:t xml:space="preserve">Kompanija Lidl Srbija donela je odluku </w:t>
      </w:r>
      <w:r w:rsidR="00BE2809">
        <w:rPr>
          <w:b/>
          <w:bCs/>
        </w:rPr>
        <w:t xml:space="preserve">da će zadržati </w:t>
      </w:r>
      <w:r w:rsidRPr="007C05FA">
        <w:rPr>
          <w:b/>
          <w:bCs/>
        </w:rPr>
        <w:t>cenu belog hleba</w:t>
      </w:r>
      <w:r w:rsidR="00712501">
        <w:rPr>
          <w:b/>
          <w:bCs/>
        </w:rPr>
        <w:t xml:space="preserve"> od brašna T-500</w:t>
      </w:r>
      <w:r w:rsidRPr="007C05FA">
        <w:rPr>
          <w:b/>
          <w:bCs/>
        </w:rPr>
        <w:t xml:space="preserve">, odnosno </w:t>
      </w:r>
      <w:r w:rsidR="00AB03BC">
        <w:rPr>
          <w:b/>
          <w:bCs/>
        </w:rPr>
        <w:t>cena će</w:t>
      </w:r>
      <w:r w:rsidRPr="007C05FA">
        <w:rPr>
          <w:b/>
          <w:bCs/>
        </w:rPr>
        <w:t xml:space="preserve"> u svim Lidl prodavnicama ostati</w:t>
      </w:r>
      <w:r w:rsidR="00BE2809">
        <w:rPr>
          <w:b/>
          <w:bCs/>
        </w:rPr>
        <w:t xml:space="preserve"> </w:t>
      </w:r>
      <w:r w:rsidRPr="007C05FA">
        <w:rPr>
          <w:b/>
          <w:bCs/>
        </w:rPr>
        <w:t>kao i do sada 58,99 dinara</w:t>
      </w:r>
      <w:r w:rsidR="00F92487">
        <w:rPr>
          <w:b/>
          <w:bCs/>
        </w:rPr>
        <w:t xml:space="preserve"> za 500g</w:t>
      </w:r>
      <w:r w:rsidRPr="007C05FA">
        <w:rPr>
          <w:b/>
          <w:bCs/>
        </w:rPr>
        <w:t xml:space="preserve">, bez obzira na najnoviju odluku Vlade Republike Srbije kojom je </w:t>
      </w:r>
      <w:r w:rsidR="00F92487">
        <w:rPr>
          <w:b/>
          <w:bCs/>
        </w:rPr>
        <w:t xml:space="preserve">prestalo važenje uredbe o </w:t>
      </w:r>
      <w:r w:rsidRPr="007C05FA">
        <w:rPr>
          <w:b/>
          <w:bCs/>
        </w:rPr>
        <w:t>ograničenj</w:t>
      </w:r>
      <w:r w:rsidR="00F92487">
        <w:rPr>
          <w:b/>
          <w:bCs/>
        </w:rPr>
        <w:t>u</w:t>
      </w:r>
      <w:r w:rsidRPr="007C05FA">
        <w:rPr>
          <w:b/>
          <w:bCs/>
        </w:rPr>
        <w:t xml:space="preserve"> visine cene osnovnih životnih namirnica</w:t>
      </w:r>
      <w:r w:rsidR="00AB03BC">
        <w:rPr>
          <w:b/>
          <w:bCs/>
        </w:rPr>
        <w:t xml:space="preserve"> </w:t>
      </w:r>
      <w:r w:rsidR="00AB03BC" w:rsidRPr="00AB03BC">
        <w:rPr>
          <w:b/>
          <w:bCs/>
        </w:rPr>
        <w:t>i korekcije uredbe o obaveznoj proizvodnji i prometu hleba od brašna T-500</w:t>
      </w:r>
      <w:r w:rsidR="00AB03BC">
        <w:rPr>
          <w:b/>
          <w:bCs/>
        </w:rPr>
        <w:t xml:space="preserve">. </w:t>
      </w:r>
    </w:p>
    <w:p w14:paraId="2F9658E1" w14:textId="77777777" w:rsidR="007C05FA" w:rsidRPr="007C05FA" w:rsidRDefault="007C05FA" w:rsidP="00A33351">
      <w:pPr>
        <w:spacing w:after="120" w:line="259" w:lineRule="auto"/>
        <w:jc w:val="both"/>
      </w:pPr>
      <w:r w:rsidRPr="007C05FA">
        <w:t>Ova odluka predstavlja izraz dugoročne posvećenosti kompanije Lidl Srbija očuvanju kupovne moći građana i zaštiti porodičnih budžeta.</w:t>
      </w:r>
    </w:p>
    <w:p w14:paraId="35DC8D79" w14:textId="28F43D49" w:rsidR="007C05FA" w:rsidRPr="007C05FA" w:rsidRDefault="007C05FA" w:rsidP="00A33351">
      <w:pPr>
        <w:spacing w:after="120" w:line="259" w:lineRule="auto"/>
        <w:jc w:val="both"/>
        <w:rPr>
          <w:b/>
          <w:bCs/>
        </w:rPr>
      </w:pPr>
      <w:r>
        <w:t>„</w:t>
      </w:r>
      <w:r w:rsidR="00712501">
        <w:rPr>
          <w:i/>
          <w:iCs/>
        </w:rPr>
        <w:t xml:space="preserve">Hleb je namirnica koja je deo svakodnevne kupovine i verujemo da odluka o tome da se cena belog hleba ne povećava predstavlja ne samo finansijsku, već i simboličnu poruku kompanije da smo tu za naše potrošače svakoga dana, da ispunimo obećanje dato još prilikom ulaska na tržište Srbije. </w:t>
      </w:r>
      <w:r w:rsidR="00F92487">
        <w:rPr>
          <w:i/>
          <w:iCs/>
        </w:rPr>
        <w:t>Poslovnu s</w:t>
      </w:r>
      <w:r w:rsidRPr="007C05FA">
        <w:rPr>
          <w:i/>
          <w:iCs/>
        </w:rPr>
        <w:t>trategiju</w:t>
      </w:r>
      <w:r w:rsidR="00F92487">
        <w:rPr>
          <w:i/>
          <w:iCs/>
        </w:rPr>
        <w:t xml:space="preserve"> </w:t>
      </w:r>
      <w:r w:rsidRPr="007C05FA">
        <w:rPr>
          <w:i/>
          <w:iCs/>
        </w:rPr>
        <w:t>koja potrošačima garantuje najbolji odnos cene i kvaliteta</w:t>
      </w:r>
      <w:r w:rsidR="00F92487">
        <w:rPr>
          <w:i/>
          <w:iCs/>
        </w:rPr>
        <w:t>,</w:t>
      </w:r>
      <w:r w:rsidRPr="007C05FA">
        <w:rPr>
          <w:i/>
          <w:iCs/>
        </w:rPr>
        <w:t xml:space="preserve"> bez obzira na tržišne okolnosti, Lidl će i ubuduće dosledno slediti, </w:t>
      </w:r>
      <w:r w:rsidR="00F92487">
        <w:rPr>
          <w:i/>
          <w:iCs/>
        </w:rPr>
        <w:t xml:space="preserve">nudeći </w:t>
      </w:r>
      <w:r w:rsidR="00712501">
        <w:rPr>
          <w:i/>
          <w:iCs/>
        </w:rPr>
        <w:t xml:space="preserve">kupcima </w:t>
      </w:r>
      <w:r w:rsidR="00F92487">
        <w:rPr>
          <w:i/>
          <w:iCs/>
        </w:rPr>
        <w:t>najpovoljniju potrpšačku korpu proizvoda uporednog kvaliteta.</w:t>
      </w:r>
      <w:r>
        <w:t>“</w:t>
      </w:r>
      <w:r w:rsidRPr="007C05FA">
        <w:t xml:space="preserve">, </w:t>
      </w:r>
      <w:r w:rsidRPr="007C05FA">
        <w:rPr>
          <w:b/>
          <w:bCs/>
        </w:rPr>
        <w:t>poručila je rukovodilac sektora Corporate Affairs u Lidlu Srbija Marija Kojčić.</w:t>
      </w:r>
    </w:p>
    <w:p w14:paraId="61485864" w14:textId="44D0D2D7" w:rsidR="007C05FA" w:rsidRPr="007C05FA" w:rsidRDefault="007C05FA" w:rsidP="00A33351">
      <w:pPr>
        <w:spacing w:after="120" w:line="259" w:lineRule="auto"/>
        <w:jc w:val="both"/>
      </w:pPr>
      <w:r w:rsidRPr="007C05FA">
        <w:t xml:space="preserve">Lidl istrajava i u svojoj nameri da potrošačima pruži stalno povoljne cene </w:t>
      </w:r>
      <w:r w:rsidR="00712501">
        <w:t xml:space="preserve">pažljivo odabranog </w:t>
      </w:r>
      <w:r w:rsidRPr="007C05FA">
        <w:t xml:space="preserve">asortimana proizvoda, znajući da </w:t>
      </w:r>
      <w:r w:rsidR="00712501">
        <w:t xml:space="preserve">konkurentne </w:t>
      </w:r>
      <w:r w:rsidRPr="007C05FA">
        <w:t>cene</w:t>
      </w:r>
      <w:r w:rsidR="00712501">
        <w:t xml:space="preserve"> i</w:t>
      </w:r>
      <w:r w:rsidRPr="007C05FA">
        <w:t xml:space="preserve"> van promotivnih perioda pomažu građanima u stabilnom planiranju kućnog budžeta.</w:t>
      </w:r>
      <w:r w:rsidR="00712501">
        <w:t xml:space="preserve"> </w:t>
      </w:r>
      <w:r w:rsidRPr="007C05FA">
        <w:t>Shodno tome, Lidl Srbija će i ubuduće pažljivo pratiti potrebe potrošača i svoje poslovanje usmeravati u skladu s interesima građana, čime nastavlja da neguje odnos poverenja koji u Srbiji gradi od otvaranja prvih prodavnica.</w:t>
      </w:r>
    </w:p>
    <w:p w14:paraId="24ADAB81" w14:textId="519B7045" w:rsidR="00460DD2" w:rsidRPr="007C05FA" w:rsidRDefault="007C05FA" w:rsidP="00A33351">
      <w:pPr>
        <w:spacing w:after="120" w:line="259" w:lineRule="auto"/>
        <w:jc w:val="both"/>
      </w:pPr>
      <w:r w:rsidRPr="007C05FA">
        <w:t>Podsećamo, Vlada Republike Srbije usvojila je ranije</w:t>
      </w:r>
      <w:r w:rsidR="00712501">
        <w:t xml:space="preserve"> odluku</w:t>
      </w:r>
      <w:r w:rsidRPr="007C05FA">
        <w:t xml:space="preserve"> o prestanku važenja uredbe o ograničenju  visine cena osnovnih životnih namirnica, kao i korekcije uredbe o obaveznoj proizvodnji i prometu hleba od brašna T-500</w:t>
      </w:r>
      <w:r w:rsidR="00BE2809">
        <w:t xml:space="preserve">, kojom je cena hleba „sava“ sa 59 korigovana na 62 dinara. </w:t>
      </w: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48C9D408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</w:pPr>
      <w:r w:rsidRPr="003A6F4E">
        <w:t xml:space="preserve">Kompanija Lidl, kao deo nemačke Švarc grupe (Schwarz Gruppe), predstavlja jednog od vodećih prehrambenih trgovinskih lanaca u Nemačkoj i Evropi. Posluje u 32 zemlje širom sveta, sa oko 14.200 prodavnica, kao i više od 220 logističkih centara i skladišta i oko 595.000 zaposlenih. Švarc Grupa je u 2024. fiskalnoj godini ostvario prodaju od 175,4 milijarde evra - njihov jedinstveni ekosistem im omogućava da pokriju ceo ciklus vrednosti: od proizvodnje i maloprodaje do reciklaže i digitalizacije. Svojim svakodnevnim aktivnostima Švarc Grupa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 </w:t>
      </w:r>
    </w:p>
    <w:p w14:paraId="01D804FC" w14:textId="4BD8A60D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</w:pPr>
      <w:r w:rsidRPr="003A6F4E">
        <w:t>Lidl je u Srbiji svoje prve prodavnice otvorio u oktobru 2018. godine i trenutno ima 7</w:t>
      </w:r>
      <w:r w:rsidR="00806DB0">
        <w:t>8</w:t>
      </w:r>
      <w:r w:rsidRPr="003A6F4E">
        <w:t xml:space="preserve"> prodavnica u 4</w:t>
      </w:r>
      <w:r w:rsidR="00806DB0">
        <w:t>5</w:t>
      </w:r>
      <w:r w:rsidRPr="003A6F4E">
        <w:t xml:space="preserve"> grad</w:t>
      </w:r>
      <w:r>
        <w:t>ov</w:t>
      </w:r>
      <w:r w:rsidRPr="003A6F4E">
        <w:t xml:space="preserve">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</w:t>
      </w:r>
      <w:r w:rsidRPr="003A6F4E">
        <w:lastRenderedPageBreak/>
        <w:t xml:space="preserve">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5743F55D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6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7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AB03BC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8" w:history="1">
        <w:r w:rsidR="003A6F4E"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AB03BC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3A6F4E"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AB03BC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3A6F4E"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AB03BC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1" w:history="1">
        <w:r w:rsidR="003A6F4E"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2CBA2" w14:textId="77777777" w:rsidR="00A53360" w:rsidRPr="00D255CF" w:rsidRDefault="00A53360">
      <w:pPr>
        <w:spacing w:after="0" w:line="240" w:lineRule="auto"/>
      </w:pPr>
      <w:r w:rsidRPr="00D255CF">
        <w:separator/>
      </w:r>
    </w:p>
  </w:endnote>
  <w:endnote w:type="continuationSeparator" w:id="0">
    <w:p w14:paraId="11A6A9AA" w14:textId="77777777" w:rsidR="00A53360" w:rsidRPr="00D255CF" w:rsidRDefault="00A53360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3A26BB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30DFC89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52312" w14:textId="77777777" w:rsidR="00A53360" w:rsidRPr="00D255CF" w:rsidRDefault="00A53360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793ACAAE" w14:textId="77777777" w:rsidR="00A53360" w:rsidRPr="00D255CF" w:rsidRDefault="00A53360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6C3839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2B91D124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625063">
                            <w:rPr>
                              <w:u w:val="wave"/>
                              <w:lang w:eastAsia="de-DE"/>
                            </w:rPr>
                            <w:t>7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625063">
                            <w:rPr>
                              <w:u w:val="wave"/>
                              <w:lang w:eastAsia="de-DE"/>
                            </w:rPr>
                            <w:t>7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D255CF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2B91D124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255CF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625063">
                      <w:rPr>
                        <w:u w:val="wave"/>
                        <w:lang w:eastAsia="de-DE"/>
                      </w:rPr>
                      <w:t>7</w:t>
                    </w:r>
                    <w:r w:rsidRPr="00D255CF">
                      <w:rPr>
                        <w:u w:val="wave"/>
                        <w:lang w:eastAsia="de-DE"/>
                      </w:rPr>
                      <w:t>.</w:t>
                    </w:r>
                    <w:r w:rsidR="00625063">
                      <w:rPr>
                        <w:u w:val="wave"/>
                        <w:lang w:eastAsia="de-DE"/>
                      </w:rPr>
                      <w:t>7</w:t>
                    </w:r>
                    <w:r w:rsidRPr="00D255CF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D255CF">
                      <w:rPr>
                        <w:u w:val="wave"/>
                        <w:lang w:eastAsia="de-DE"/>
                      </w:rPr>
                      <w:t>5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6B62835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F67"/>
    <w:rsid w:val="000133FC"/>
    <w:rsid w:val="0001734C"/>
    <w:rsid w:val="00066101"/>
    <w:rsid w:val="00071C54"/>
    <w:rsid w:val="000727FA"/>
    <w:rsid w:val="000736A8"/>
    <w:rsid w:val="0007691A"/>
    <w:rsid w:val="0008455C"/>
    <w:rsid w:val="0008573F"/>
    <w:rsid w:val="00087E07"/>
    <w:rsid w:val="00094A58"/>
    <w:rsid w:val="000966C1"/>
    <w:rsid w:val="000A1CE0"/>
    <w:rsid w:val="000A289B"/>
    <w:rsid w:val="000C4ECF"/>
    <w:rsid w:val="00100911"/>
    <w:rsid w:val="001136D3"/>
    <w:rsid w:val="00121214"/>
    <w:rsid w:val="00130CA1"/>
    <w:rsid w:val="0013220C"/>
    <w:rsid w:val="00132E4B"/>
    <w:rsid w:val="001341DF"/>
    <w:rsid w:val="001350BC"/>
    <w:rsid w:val="00145563"/>
    <w:rsid w:val="0016524B"/>
    <w:rsid w:val="001730BA"/>
    <w:rsid w:val="0019249C"/>
    <w:rsid w:val="00192F67"/>
    <w:rsid w:val="00193022"/>
    <w:rsid w:val="001A0C7B"/>
    <w:rsid w:val="001C0F20"/>
    <w:rsid w:val="001E0804"/>
    <w:rsid w:val="00212616"/>
    <w:rsid w:val="002359AF"/>
    <w:rsid w:val="002520F3"/>
    <w:rsid w:val="00254AB3"/>
    <w:rsid w:val="00276ADC"/>
    <w:rsid w:val="00281334"/>
    <w:rsid w:val="002A65C5"/>
    <w:rsid w:val="002B0B04"/>
    <w:rsid w:val="002B274B"/>
    <w:rsid w:val="002B6C99"/>
    <w:rsid w:val="002C6ED1"/>
    <w:rsid w:val="002F3B33"/>
    <w:rsid w:val="003212F7"/>
    <w:rsid w:val="003256D0"/>
    <w:rsid w:val="00331C3F"/>
    <w:rsid w:val="003526B5"/>
    <w:rsid w:val="00352EAC"/>
    <w:rsid w:val="00357AD8"/>
    <w:rsid w:val="00372E4A"/>
    <w:rsid w:val="003767A8"/>
    <w:rsid w:val="003860D0"/>
    <w:rsid w:val="003875B7"/>
    <w:rsid w:val="003940C4"/>
    <w:rsid w:val="00395C86"/>
    <w:rsid w:val="003A6F4E"/>
    <w:rsid w:val="003B75BA"/>
    <w:rsid w:val="003C097E"/>
    <w:rsid w:val="003C0A73"/>
    <w:rsid w:val="003D0199"/>
    <w:rsid w:val="003F2511"/>
    <w:rsid w:val="003F3923"/>
    <w:rsid w:val="00413A02"/>
    <w:rsid w:val="004201A7"/>
    <w:rsid w:val="004227EA"/>
    <w:rsid w:val="004556F6"/>
    <w:rsid w:val="00455778"/>
    <w:rsid w:val="00460DD2"/>
    <w:rsid w:val="00485FF6"/>
    <w:rsid w:val="004906D8"/>
    <w:rsid w:val="00491BF7"/>
    <w:rsid w:val="004A26FD"/>
    <w:rsid w:val="004A478E"/>
    <w:rsid w:val="004B0F59"/>
    <w:rsid w:val="004B35C7"/>
    <w:rsid w:val="004B5323"/>
    <w:rsid w:val="004B7F41"/>
    <w:rsid w:val="0050365F"/>
    <w:rsid w:val="00516914"/>
    <w:rsid w:val="005269A6"/>
    <w:rsid w:val="005333C5"/>
    <w:rsid w:val="005337E3"/>
    <w:rsid w:val="00540D2A"/>
    <w:rsid w:val="00554EA8"/>
    <w:rsid w:val="00575A9C"/>
    <w:rsid w:val="005B7107"/>
    <w:rsid w:val="005D7CC4"/>
    <w:rsid w:val="00611791"/>
    <w:rsid w:val="00625063"/>
    <w:rsid w:val="00626A5A"/>
    <w:rsid w:val="00642E35"/>
    <w:rsid w:val="00646413"/>
    <w:rsid w:val="00654283"/>
    <w:rsid w:val="00656C96"/>
    <w:rsid w:val="006671CA"/>
    <w:rsid w:val="00672654"/>
    <w:rsid w:val="0067517A"/>
    <w:rsid w:val="0069070A"/>
    <w:rsid w:val="00694FED"/>
    <w:rsid w:val="006A3E36"/>
    <w:rsid w:val="006C3DE2"/>
    <w:rsid w:val="006D45BF"/>
    <w:rsid w:val="006E2E7B"/>
    <w:rsid w:val="006E5523"/>
    <w:rsid w:val="006E6477"/>
    <w:rsid w:val="006F175C"/>
    <w:rsid w:val="006F301C"/>
    <w:rsid w:val="00711156"/>
    <w:rsid w:val="00712501"/>
    <w:rsid w:val="00714862"/>
    <w:rsid w:val="007172A0"/>
    <w:rsid w:val="00717629"/>
    <w:rsid w:val="007362B0"/>
    <w:rsid w:val="007402D5"/>
    <w:rsid w:val="007414E6"/>
    <w:rsid w:val="00757704"/>
    <w:rsid w:val="00764539"/>
    <w:rsid w:val="007650CB"/>
    <w:rsid w:val="00766F63"/>
    <w:rsid w:val="007811E9"/>
    <w:rsid w:val="007951EC"/>
    <w:rsid w:val="007A09DC"/>
    <w:rsid w:val="007A208C"/>
    <w:rsid w:val="007B06DF"/>
    <w:rsid w:val="007C05FA"/>
    <w:rsid w:val="007C7466"/>
    <w:rsid w:val="007E004E"/>
    <w:rsid w:val="007E4EEB"/>
    <w:rsid w:val="007F05A1"/>
    <w:rsid w:val="007F1B5C"/>
    <w:rsid w:val="008007CE"/>
    <w:rsid w:val="00806DB0"/>
    <w:rsid w:val="00820E49"/>
    <w:rsid w:val="00822930"/>
    <w:rsid w:val="00823F48"/>
    <w:rsid w:val="00837EBC"/>
    <w:rsid w:val="00840972"/>
    <w:rsid w:val="008547F8"/>
    <w:rsid w:val="0086148F"/>
    <w:rsid w:val="00864534"/>
    <w:rsid w:val="00871F7C"/>
    <w:rsid w:val="00873444"/>
    <w:rsid w:val="00882690"/>
    <w:rsid w:val="00887757"/>
    <w:rsid w:val="008A5A8B"/>
    <w:rsid w:val="008B0EC9"/>
    <w:rsid w:val="008B4260"/>
    <w:rsid w:val="008C0563"/>
    <w:rsid w:val="008C4C4C"/>
    <w:rsid w:val="008D5F34"/>
    <w:rsid w:val="008E2B3C"/>
    <w:rsid w:val="008E79A7"/>
    <w:rsid w:val="00900D18"/>
    <w:rsid w:val="00921220"/>
    <w:rsid w:val="00923FE3"/>
    <w:rsid w:val="009374CE"/>
    <w:rsid w:val="00956C95"/>
    <w:rsid w:val="009A3585"/>
    <w:rsid w:val="009B2DD1"/>
    <w:rsid w:val="009B765A"/>
    <w:rsid w:val="009C69EC"/>
    <w:rsid w:val="009C71CF"/>
    <w:rsid w:val="009E7465"/>
    <w:rsid w:val="009F789B"/>
    <w:rsid w:val="00A024F0"/>
    <w:rsid w:val="00A111CE"/>
    <w:rsid w:val="00A33351"/>
    <w:rsid w:val="00A36807"/>
    <w:rsid w:val="00A45964"/>
    <w:rsid w:val="00A53360"/>
    <w:rsid w:val="00A56148"/>
    <w:rsid w:val="00A563C3"/>
    <w:rsid w:val="00A57C6D"/>
    <w:rsid w:val="00A96C20"/>
    <w:rsid w:val="00AA24A8"/>
    <w:rsid w:val="00AA7DF8"/>
    <w:rsid w:val="00AB03BC"/>
    <w:rsid w:val="00AF3ADC"/>
    <w:rsid w:val="00AF48D8"/>
    <w:rsid w:val="00AF6C37"/>
    <w:rsid w:val="00AF740C"/>
    <w:rsid w:val="00B02318"/>
    <w:rsid w:val="00B12F4E"/>
    <w:rsid w:val="00B167F5"/>
    <w:rsid w:val="00B16DD9"/>
    <w:rsid w:val="00B17608"/>
    <w:rsid w:val="00B43AC9"/>
    <w:rsid w:val="00B56BC1"/>
    <w:rsid w:val="00B57BDD"/>
    <w:rsid w:val="00B67374"/>
    <w:rsid w:val="00B82724"/>
    <w:rsid w:val="00B82F10"/>
    <w:rsid w:val="00B85459"/>
    <w:rsid w:val="00B922D9"/>
    <w:rsid w:val="00B941F1"/>
    <w:rsid w:val="00BA146B"/>
    <w:rsid w:val="00BC02E0"/>
    <w:rsid w:val="00BD3591"/>
    <w:rsid w:val="00BE2809"/>
    <w:rsid w:val="00C23AF4"/>
    <w:rsid w:val="00C25EF9"/>
    <w:rsid w:val="00C4353C"/>
    <w:rsid w:val="00C47707"/>
    <w:rsid w:val="00C614CE"/>
    <w:rsid w:val="00C62353"/>
    <w:rsid w:val="00C735E8"/>
    <w:rsid w:val="00C8281F"/>
    <w:rsid w:val="00CB7FB0"/>
    <w:rsid w:val="00CF462E"/>
    <w:rsid w:val="00D13596"/>
    <w:rsid w:val="00D225C8"/>
    <w:rsid w:val="00D255CF"/>
    <w:rsid w:val="00D307EB"/>
    <w:rsid w:val="00D3366C"/>
    <w:rsid w:val="00D40253"/>
    <w:rsid w:val="00D40C84"/>
    <w:rsid w:val="00D41A20"/>
    <w:rsid w:val="00D56848"/>
    <w:rsid w:val="00D56FCD"/>
    <w:rsid w:val="00D72BA4"/>
    <w:rsid w:val="00D844B6"/>
    <w:rsid w:val="00D93BC9"/>
    <w:rsid w:val="00DB2D56"/>
    <w:rsid w:val="00DB308F"/>
    <w:rsid w:val="00DB3378"/>
    <w:rsid w:val="00DB7880"/>
    <w:rsid w:val="00DD39A1"/>
    <w:rsid w:val="00DD6E22"/>
    <w:rsid w:val="00DF0174"/>
    <w:rsid w:val="00DF43EA"/>
    <w:rsid w:val="00DF4822"/>
    <w:rsid w:val="00E17860"/>
    <w:rsid w:val="00E36EB1"/>
    <w:rsid w:val="00E37576"/>
    <w:rsid w:val="00E64967"/>
    <w:rsid w:val="00E7254F"/>
    <w:rsid w:val="00E81BCC"/>
    <w:rsid w:val="00EA4811"/>
    <w:rsid w:val="00EB483E"/>
    <w:rsid w:val="00EB5FD7"/>
    <w:rsid w:val="00EC043C"/>
    <w:rsid w:val="00EC3DBF"/>
    <w:rsid w:val="00ED1638"/>
    <w:rsid w:val="00ED3C61"/>
    <w:rsid w:val="00ED62DB"/>
    <w:rsid w:val="00EE393F"/>
    <w:rsid w:val="00EF408C"/>
    <w:rsid w:val="00F01EBE"/>
    <w:rsid w:val="00F025C6"/>
    <w:rsid w:val="00F0799D"/>
    <w:rsid w:val="00F56C29"/>
    <w:rsid w:val="00F847E8"/>
    <w:rsid w:val="00F85ADC"/>
    <w:rsid w:val="00F90365"/>
    <w:rsid w:val="00F92487"/>
    <w:rsid w:val="00FA3E41"/>
    <w:rsid w:val="00FA5725"/>
    <w:rsid w:val="00FB3B85"/>
    <w:rsid w:val="00FD3A32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11156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711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1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156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156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Marija Kojcic (Marija Kojčić)</cp:lastModifiedBy>
  <cp:revision>68</cp:revision>
  <dcterms:created xsi:type="dcterms:W3CDTF">2025-07-04T13:30:00Z</dcterms:created>
  <dcterms:modified xsi:type="dcterms:W3CDTF">2025-07-07T06:57:00Z</dcterms:modified>
</cp:coreProperties>
</file>