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A3CB3" w14:textId="0A25D50C" w:rsidR="00F6154A" w:rsidRDefault="00F6154A" w:rsidP="00995324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LIDL SMANJIO UPOTREBU PLASTIKE U AMBALAŽI </w:t>
      </w:r>
    </w:p>
    <w:p w14:paraId="1CB4A75B" w14:textId="3C18A152" w:rsidR="00F6154A" w:rsidRPr="00EB7333" w:rsidRDefault="00F6154A" w:rsidP="00995324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48599F"/>
          <w:sz w:val="28"/>
          <w:szCs w:val="28"/>
        </w:rPr>
        <w:t>„Bolje i manje – odgovorno pakovanje“</w:t>
      </w:r>
    </w:p>
    <w:p w14:paraId="02F37A88" w14:textId="77777777" w:rsidR="00F6154A" w:rsidRPr="00E60FE7" w:rsidRDefault="00F6154A" w:rsidP="00EB7333">
      <w:pPr>
        <w:pStyle w:val="PlainText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</w:p>
    <w:p w14:paraId="6164B01A" w14:textId="77777777" w:rsidR="00995324" w:rsidRPr="00EB7333" w:rsidRDefault="00995324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7641A343" w14:textId="1F575AE8" w:rsidR="00F6154A" w:rsidRPr="004D0023" w:rsidRDefault="00F6154A" w:rsidP="001D5E99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4D0023">
        <w:rPr>
          <w:rFonts w:asciiTheme="minorHAnsi" w:hAnsiTheme="minorHAnsi" w:cstheme="minorHAnsi"/>
          <w:b/>
          <w:bCs/>
          <w:szCs w:val="22"/>
        </w:rPr>
        <w:t xml:space="preserve">Kompanija Lidl Srbija </w:t>
      </w:r>
      <w:r w:rsidR="00EB7333" w:rsidRPr="004D0023">
        <w:rPr>
          <w:rFonts w:asciiTheme="minorHAnsi" w:hAnsiTheme="minorHAnsi" w:cstheme="minorHAnsi"/>
          <w:b/>
          <w:bCs/>
          <w:szCs w:val="22"/>
        </w:rPr>
        <w:t xml:space="preserve">je </w:t>
      </w:r>
      <w:r w:rsidRPr="004D0023">
        <w:rPr>
          <w:rFonts w:asciiTheme="minorHAnsi" w:hAnsiTheme="minorHAnsi" w:cstheme="minorHAnsi"/>
          <w:b/>
          <w:bCs/>
          <w:szCs w:val="22"/>
        </w:rPr>
        <w:t>u okviru svoje dugoročne strategije R</w:t>
      </w:r>
      <w:r w:rsidR="004C3A42" w:rsidRPr="004D0023">
        <w:rPr>
          <w:rFonts w:asciiTheme="minorHAnsi" w:hAnsiTheme="minorHAnsi" w:cstheme="minorHAnsi"/>
          <w:b/>
          <w:bCs/>
          <w:szCs w:val="22"/>
        </w:rPr>
        <w:t>Es</w:t>
      </w:r>
      <w:r w:rsidRPr="004D0023">
        <w:rPr>
          <w:rFonts w:asciiTheme="minorHAnsi" w:hAnsiTheme="minorHAnsi" w:cstheme="minorHAnsi"/>
          <w:b/>
          <w:bCs/>
          <w:szCs w:val="22"/>
        </w:rPr>
        <w:t xml:space="preserve">et Plastic smanjila upotrebu plastike u ambalaži </w:t>
      </w:r>
      <w:r w:rsidR="005858E7" w:rsidRPr="004D0023">
        <w:rPr>
          <w:rFonts w:asciiTheme="minorHAnsi" w:hAnsiTheme="minorHAnsi" w:cstheme="minorHAnsi"/>
          <w:b/>
          <w:bCs/>
          <w:szCs w:val="22"/>
        </w:rPr>
        <w:t xml:space="preserve">flaširane vode privatne robne marke Saguaro </w:t>
      </w:r>
      <w:r w:rsidR="00EB7333" w:rsidRPr="004D0023">
        <w:rPr>
          <w:rFonts w:asciiTheme="minorHAnsi" w:hAnsiTheme="minorHAnsi" w:cstheme="minorHAnsi"/>
          <w:b/>
          <w:bCs/>
          <w:szCs w:val="22"/>
        </w:rPr>
        <w:t>za</w:t>
      </w:r>
      <w:r w:rsidRPr="004D0023">
        <w:rPr>
          <w:rFonts w:asciiTheme="minorHAnsi" w:hAnsiTheme="minorHAnsi" w:cstheme="minorHAnsi"/>
          <w:b/>
          <w:bCs/>
          <w:szCs w:val="22"/>
        </w:rPr>
        <w:t xml:space="preserve"> </w:t>
      </w:r>
      <w:r w:rsidR="005858E7" w:rsidRPr="004D0023">
        <w:rPr>
          <w:rFonts w:asciiTheme="minorHAnsi" w:hAnsiTheme="minorHAnsi" w:cstheme="minorHAnsi"/>
          <w:b/>
          <w:bCs/>
          <w:szCs w:val="22"/>
        </w:rPr>
        <w:t>oko 30</w:t>
      </w:r>
      <w:r w:rsidRPr="004D0023">
        <w:rPr>
          <w:rFonts w:asciiTheme="minorHAnsi" w:hAnsiTheme="minorHAnsi" w:cstheme="minorHAnsi"/>
          <w:b/>
          <w:bCs/>
          <w:szCs w:val="22"/>
        </w:rPr>
        <w:t xml:space="preserve">%. </w:t>
      </w:r>
      <w:r w:rsidR="005858E7" w:rsidRPr="004D0023">
        <w:rPr>
          <w:rFonts w:asciiTheme="minorHAnsi" w:hAnsiTheme="minorHAnsi" w:cstheme="minorHAnsi"/>
          <w:b/>
          <w:bCs/>
          <w:szCs w:val="22"/>
        </w:rPr>
        <w:t>K</w:t>
      </w:r>
      <w:r w:rsidRPr="004D0023">
        <w:rPr>
          <w:rFonts w:asciiTheme="minorHAnsi" w:hAnsiTheme="minorHAnsi" w:cstheme="minorHAnsi"/>
          <w:b/>
          <w:bCs/>
          <w:szCs w:val="22"/>
        </w:rPr>
        <w:t>ompanija</w:t>
      </w:r>
      <w:r w:rsidR="005858E7" w:rsidRPr="004D0023">
        <w:rPr>
          <w:rFonts w:asciiTheme="minorHAnsi" w:hAnsiTheme="minorHAnsi" w:cstheme="minorHAnsi"/>
          <w:b/>
          <w:bCs/>
          <w:szCs w:val="22"/>
        </w:rPr>
        <w:t xml:space="preserve"> na ovaj način,</w:t>
      </w:r>
      <w:r w:rsidR="00EB7333" w:rsidRPr="004D0023">
        <w:rPr>
          <w:rFonts w:asciiTheme="minorHAnsi" w:hAnsiTheme="minorHAnsi" w:cstheme="minorHAnsi"/>
          <w:b/>
          <w:bCs/>
          <w:szCs w:val="22"/>
        </w:rPr>
        <w:t xml:space="preserve"> </w:t>
      </w:r>
      <w:r w:rsidRPr="004D0023">
        <w:rPr>
          <w:rFonts w:asciiTheme="minorHAnsi" w:hAnsiTheme="minorHAnsi" w:cstheme="minorHAnsi"/>
          <w:b/>
          <w:bCs/>
          <w:szCs w:val="22"/>
        </w:rPr>
        <w:t>optimizacijom ambalaže</w:t>
      </w:r>
      <w:r w:rsidR="005858E7" w:rsidRPr="004D0023">
        <w:rPr>
          <w:rFonts w:asciiTheme="minorHAnsi" w:hAnsiTheme="minorHAnsi" w:cstheme="minorHAnsi"/>
          <w:b/>
          <w:bCs/>
          <w:szCs w:val="22"/>
        </w:rPr>
        <w:t xml:space="preserve"> flaširane vode</w:t>
      </w:r>
      <w:r w:rsidR="004D0023">
        <w:rPr>
          <w:rFonts w:asciiTheme="minorHAnsi" w:hAnsiTheme="minorHAnsi" w:cstheme="minorHAnsi"/>
          <w:b/>
          <w:bCs/>
          <w:szCs w:val="22"/>
        </w:rPr>
        <w:t>,</w:t>
      </w:r>
      <w:r w:rsidR="005858E7" w:rsidRPr="004D0023">
        <w:rPr>
          <w:rFonts w:asciiTheme="minorHAnsi" w:hAnsiTheme="minorHAnsi" w:cstheme="minorHAnsi"/>
          <w:b/>
          <w:bCs/>
          <w:szCs w:val="22"/>
        </w:rPr>
        <w:t xml:space="preserve"> planira da</w:t>
      </w:r>
      <w:r w:rsidRPr="004D0023">
        <w:rPr>
          <w:rFonts w:asciiTheme="minorHAnsi" w:hAnsiTheme="minorHAnsi" w:cstheme="minorHAnsi"/>
          <w:b/>
          <w:bCs/>
          <w:szCs w:val="22"/>
        </w:rPr>
        <w:t xml:space="preserve"> smanji</w:t>
      </w:r>
      <w:r w:rsidR="005858E7" w:rsidRPr="004D0023">
        <w:rPr>
          <w:rFonts w:asciiTheme="minorHAnsi" w:hAnsiTheme="minorHAnsi" w:cstheme="minorHAnsi"/>
          <w:b/>
          <w:bCs/>
          <w:szCs w:val="22"/>
        </w:rPr>
        <w:t xml:space="preserve"> </w:t>
      </w:r>
      <w:r w:rsidRPr="004D0023">
        <w:rPr>
          <w:rFonts w:asciiTheme="minorHAnsi" w:hAnsiTheme="minorHAnsi" w:cstheme="minorHAnsi"/>
          <w:b/>
          <w:bCs/>
          <w:szCs w:val="22"/>
        </w:rPr>
        <w:t xml:space="preserve">upotrebu </w:t>
      </w:r>
      <w:r w:rsidR="00EB7333" w:rsidRPr="004D0023">
        <w:rPr>
          <w:rFonts w:asciiTheme="minorHAnsi" w:hAnsiTheme="minorHAnsi" w:cstheme="minorHAnsi"/>
          <w:b/>
          <w:bCs/>
          <w:szCs w:val="22"/>
        </w:rPr>
        <w:t xml:space="preserve">plastike za </w:t>
      </w:r>
      <w:r w:rsidR="00D73BAA" w:rsidRPr="004D0023">
        <w:rPr>
          <w:rFonts w:asciiTheme="minorHAnsi" w:hAnsiTheme="minorHAnsi" w:cstheme="minorHAnsi"/>
          <w:b/>
          <w:bCs/>
          <w:szCs w:val="22"/>
        </w:rPr>
        <w:t>više od</w:t>
      </w:r>
      <w:r w:rsidRPr="004D0023">
        <w:rPr>
          <w:rFonts w:asciiTheme="minorHAnsi" w:hAnsiTheme="minorHAnsi" w:cstheme="minorHAnsi"/>
          <w:b/>
          <w:bCs/>
          <w:szCs w:val="22"/>
        </w:rPr>
        <w:t xml:space="preserve"> 275 tona na godišnjem nivou. </w:t>
      </w:r>
      <w:r w:rsidR="0086598B" w:rsidRPr="004D0023">
        <w:rPr>
          <w:rFonts w:asciiTheme="minorHAnsi" w:hAnsiTheme="minorHAnsi" w:cstheme="minorHAnsi"/>
          <w:b/>
          <w:bCs/>
          <w:szCs w:val="22"/>
        </w:rPr>
        <w:t xml:space="preserve">Redukcija plastike je </w:t>
      </w:r>
      <w:r w:rsidR="002744F8" w:rsidRPr="004D0023">
        <w:rPr>
          <w:rFonts w:asciiTheme="minorHAnsi" w:hAnsiTheme="minorHAnsi" w:cstheme="minorHAnsi"/>
          <w:b/>
          <w:bCs/>
          <w:szCs w:val="22"/>
        </w:rPr>
        <w:t xml:space="preserve">samo </w:t>
      </w:r>
      <w:r w:rsidR="00C33F99" w:rsidRPr="004D0023">
        <w:rPr>
          <w:rFonts w:asciiTheme="minorHAnsi" w:hAnsiTheme="minorHAnsi" w:cstheme="minorHAnsi"/>
          <w:b/>
          <w:bCs/>
          <w:szCs w:val="22"/>
        </w:rPr>
        <w:t xml:space="preserve">jedna od mera </w:t>
      </w:r>
      <w:r w:rsidR="0086598B" w:rsidRPr="004D0023">
        <w:rPr>
          <w:rFonts w:asciiTheme="minorHAnsi" w:hAnsiTheme="minorHAnsi" w:cstheme="minorHAnsi"/>
          <w:b/>
          <w:bCs/>
          <w:szCs w:val="22"/>
        </w:rPr>
        <w:t>kojim</w:t>
      </w:r>
      <w:r w:rsidR="00C33F99" w:rsidRPr="004D0023">
        <w:rPr>
          <w:rFonts w:asciiTheme="minorHAnsi" w:hAnsiTheme="minorHAnsi" w:cstheme="minorHAnsi"/>
          <w:b/>
          <w:bCs/>
          <w:szCs w:val="22"/>
        </w:rPr>
        <w:t>a</w:t>
      </w:r>
      <w:r w:rsidR="0086598B" w:rsidRPr="004D0023">
        <w:rPr>
          <w:rFonts w:asciiTheme="minorHAnsi" w:hAnsiTheme="minorHAnsi" w:cstheme="minorHAnsi"/>
          <w:b/>
          <w:bCs/>
          <w:szCs w:val="22"/>
        </w:rPr>
        <w:t xml:space="preserve"> </w:t>
      </w:r>
      <w:r w:rsidR="00002BBA" w:rsidRPr="004D0023">
        <w:rPr>
          <w:rFonts w:asciiTheme="minorHAnsi" w:hAnsiTheme="minorHAnsi" w:cstheme="minorHAnsi"/>
          <w:b/>
          <w:bCs/>
          <w:szCs w:val="22"/>
        </w:rPr>
        <w:t>kompanija</w:t>
      </w:r>
      <w:r w:rsidRPr="004D0023">
        <w:rPr>
          <w:rFonts w:asciiTheme="minorHAnsi" w:hAnsiTheme="minorHAnsi" w:cstheme="minorHAnsi"/>
          <w:b/>
          <w:bCs/>
          <w:szCs w:val="22"/>
        </w:rPr>
        <w:t xml:space="preserve"> </w:t>
      </w:r>
      <w:r w:rsidR="00C33F99" w:rsidRPr="004D0023">
        <w:rPr>
          <w:rFonts w:asciiTheme="minorHAnsi" w:hAnsiTheme="minorHAnsi" w:cstheme="minorHAnsi"/>
          <w:b/>
          <w:bCs/>
          <w:szCs w:val="22"/>
        </w:rPr>
        <w:t xml:space="preserve">dosledno </w:t>
      </w:r>
      <w:r w:rsidRPr="004D0023">
        <w:rPr>
          <w:rFonts w:asciiTheme="minorHAnsi" w:hAnsiTheme="minorHAnsi" w:cstheme="minorHAnsi"/>
          <w:b/>
          <w:bCs/>
          <w:szCs w:val="22"/>
        </w:rPr>
        <w:t>pokazuje da je društvena odgovornost jedan od osnovnih stubova nje</w:t>
      </w:r>
      <w:r w:rsidR="005858E7" w:rsidRPr="004D0023">
        <w:rPr>
          <w:rFonts w:asciiTheme="minorHAnsi" w:hAnsiTheme="minorHAnsi" w:cstheme="minorHAnsi"/>
          <w:b/>
          <w:bCs/>
          <w:szCs w:val="22"/>
        </w:rPr>
        <w:t>nog</w:t>
      </w:r>
      <w:r w:rsidRPr="004D0023">
        <w:rPr>
          <w:rFonts w:asciiTheme="minorHAnsi" w:hAnsiTheme="minorHAnsi" w:cstheme="minorHAnsi"/>
          <w:b/>
          <w:bCs/>
          <w:szCs w:val="22"/>
        </w:rPr>
        <w:t xml:space="preserve"> poslovanja.</w:t>
      </w:r>
      <w:r w:rsidR="00EB7333" w:rsidRPr="004D0023"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45BDE991" w14:textId="77777777" w:rsidR="008C42AE" w:rsidRDefault="008C42AE" w:rsidP="001D5E9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1A9A1443" w14:textId="2F3C93E4" w:rsidR="001D5E99" w:rsidRDefault="001D5E99" w:rsidP="001D5E99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Lidl </w:t>
      </w:r>
      <w:r w:rsidRPr="001D64D1">
        <w:rPr>
          <w:rFonts w:asciiTheme="minorHAnsi" w:hAnsiTheme="minorHAnsi" w:cstheme="minorHAnsi"/>
          <w:szCs w:val="22"/>
        </w:rPr>
        <w:t>preduzima ključne korake ka smanjenju upotrebe plastike,</w:t>
      </w:r>
      <w:r>
        <w:rPr>
          <w:rFonts w:asciiTheme="minorHAnsi" w:hAnsiTheme="minorHAnsi" w:cstheme="minorHAnsi"/>
          <w:szCs w:val="22"/>
        </w:rPr>
        <w:t xml:space="preserve"> time neprestano postavljajući standarde u odgovornom poslovanju.</w:t>
      </w:r>
      <w:r w:rsidR="00F74D24">
        <w:rPr>
          <w:rFonts w:asciiTheme="minorHAnsi" w:hAnsiTheme="minorHAnsi" w:cstheme="minorHAnsi"/>
          <w:szCs w:val="22"/>
        </w:rPr>
        <w:t xml:space="preserve"> </w:t>
      </w:r>
      <w:r w:rsidRPr="001D64D1">
        <w:rPr>
          <w:rFonts w:asciiTheme="minorHAnsi" w:hAnsiTheme="minorHAnsi" w:cstheme="minorHAnsi"/>
          <w:szCs w:val="22"/>
        </w:rPr>
        <w:t>Kroz R</w:t>
      </w:r>
      <w:r w:rsidR="004C3A42">
        <w:rPr>
          <w:rFonts w:asciiTheme="minorHAnsi" w:hAnsiTheme="minorHAnsi" w:cstheme="minorHAnsi"/>
          <w:szCs w:val="22"/>
        </w:rPr>
        <w:t>Es</w:t>
      </w:r>
      <w:r w:rsidRPr="001D64D1">
        <w:rPr>
          <w:rFonts w:asciiTheme="minorHAnsi" w:hAnsiTheme="minorHAnsi" w:cstheme="minorHAnsi"/>
          <w:szCs w:val="22"/>
        </w:rPr>
        <w:t xml:space="preserve">et Plastic strategiju, </w:t>
      </w:r>
      <w:r w:rsidR="00DD6B5F">
        <w:rPr>
          <w:rFonts w:asciiTheme="minorHAnsi" w:hAnsiTheme="minorHAnsi" w:cstheme="minorHAnsi"/>
          <w:szCs w:val="22"/>
        </w:rPr>
        <w:t>kompanija</w:t>
      </w:r>
      <w:r w:rsidRPr="001D64D1">
        <w:rPr>
          <w:rFonts w:asciiTheme="minorHAnsi" w:hAnsiTheme="minorHAnsi" w:cstheme="minorHAnsi"/>
          <w:szCs w:val="22"/>
        </w:rPr>
        <w:t xml:space="preserve"> je zacrta</w:t>
      </w:r>
      <w:r w:rsidR="00DD6B5F">
        <w:rPr>
          <w:rFonts w:asciiTheme="minorHAnsi" w:hAnsiTheme="minorHAnsi" w:cstheme="minorHAnsi"/>
          <w:szCs w:val="22"/>
        </w:rPr>
        <w:t>la i</w:t>
      </w:r>
      <w:r w:rsidRPr="001D64D1">
        <w:rPr>
          <w:rFonts w:asciiTheme="minorHAnsi" w:hAnsiTheme="minorHAnsi" w:cstheme="minorHAnsi"/>
          <w:szCs w:val="22"/>
        </w:rPr>
        <w:t xml:space="preserve"> nekoliko ključnih ciljeva</w:t>
      </w:r>
      <w:r w:rsidR="005858E7">
        <w:rPr>
          <w:rFonts w:asciiTheme="minorHAnsi" w:hAnsiTheme="minorHAnsi" w:cstheme="minorHAnsi"/>
          <w:szCs w:val="22"/>
        </w:rPr>
        <w:t>:</w:t>
      </w:r>
    </w:p>
    <w:p w14:paraId="24081380" w14:textId="77777777" w:rsidR="001D5E99" w:rsidRDefault="001D5E99" w:rsidP="001D5E9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64E0E213" w14:textId="168DC536" w:rsidR="001D5E99" w:rsidRPr="001D64D1" w:rsidRDefault="001D5E99" w:rsidP="001D5E99">
      <w:pPr>
        <w:pStyle w:val="PlainText"/>
        <w:numPr>
          <w:ilvl w:val="0"/>
          <w:numId w:val="7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</w:t>
      </w:r>
      <w:r w:rsidRPr="001D64D1">
        <w:rPr>
          <w:rFonts w:asciiTheme="minorHAnsi" w:hAnsiTheme="minorHAnsi" w:cstheme="minorHAnsi"/>
          <w:szCs w:val="22"/>
        </w:rPr>
        <w:t xml:space="preserve">manjenje količine plastike u asortimanu privatne robne marke </w:t>
      </w:r>
      <w:r w:rsidR="00002BBA">
        <w:rPr>
          <w:rFonts w:asciiTheme="minorHAnsi" w:hAnsiTheme="minorHAnsi" w:cstheme="minorHAnsi"/>
          <w:szCs w:val="22"/>
        </w:rPr>
        <w:t xml:space="preserve">za </w:t>
      </w:r>
      <w:r w:rsidRPr="001D64D1">
        <w:rPr>
          <w:rFonts w:asciiTheme="minorHAnsi" w:hAnsiTheme="minorHAnsi" w:cstheme="minorHAnsi"/>
          <w:szCs w:val="22"/>
        </w:rPr>
        <w:t>30%</w:t>
      </w:r>
      <w:r w:rsidR="00002BBA">
        <w:rPr>
          <w:rFonts w:asciiTheme="minorHAnsi" w:hAnsiTheme="minorHAnsi" w:cstheme="minorHAnsi"/>
          <w:szCs w:val="22"/>
        </w:rPr>
        <w:t>;</w:t>
      </w:r>
    </w:p>
    <w:p w14:paraId="224DE52C" w14:textId="75472B67" w:rsidR="001D5E99" w:rsidRPr="001D64D1" w:rsidRDefault="001D5E99" w:rsidP="001D5E99">
      <w:pPr>
        <w:pStyle w:val="PlainText"/>
        <w:numPr>
          <w:ilvl w:val="0"/>
          <w:numId w:val="7"/>
        </w:numPr>
        <w:jc w:val="both"/>
        <w:rPr>
          <w:rFonts w:asciiTheme="minorHAnsi" w:hAnsiTheme="minorHAnsi" w:cstheme="minorHAnsi"/>
          <w:szCs w:val="22"/>
        </w:rPr>
      </w:pPr>
      <w:r w:rsidRPr="001D64D1">
        <w:rPr>
          <w:rFonts w:asciiTheme="minorHAnsi" w:hAnsiTheme="minorHAnsi" w:cstheme="minorHAnsi"/>
          <w:szCs w:val="22"/>
        </w:rPr>
        <w:t xml:space="preserve">Povećanje </w:t>
      </w:r>
      <w:r w:rsidR="005858E7">
        <w:rPr>
          <w:rFonts w:asciiTheme="minorHAnsi" w:hAnsiTheme="minorHAnsi" w:cstheme="minorHAnsi"/>
          <w:szCs w:val="22"/>
        </w:rPr>
        <w:t xml:space="preserve">udela </w:t>
      </w:r>
      <w:r w:rsidR="00C963A0" w:rsidRPr="001D64D1">
        <w:rPr>
          <w:rFonts w:asciiTheme="minorHAnsi" w:hAnsiTheme="minorHAnsi" w:cstheme="minorHAnsi"/>
          <w:szCs w:val="22"/>
        </w:rPr>
        <w:t>recikliran</w:t>
      </w:r>
      <w:r w:rsidR="00C963A0">
        <w:rPr>
          <w:rFonts w:asciiTheme="minorHAnsi" w:hAnsiTheme="minorHAnsi" w:cstheme="minorHAnsi"/>
          <w:szCs w:val="22"/>
        </w:rPr>
        <w:t>e</w:t>
      </w:r>
      <w:r w:rsidR="00C963A0" w:rsidRPr="001D64D1">
        <w:rPr>
          <w:rFonts w:asciiTheme="minorHAnsi" w:hAnsiTheme="minorHAnsi" w:cstheme="minorHAnsi"/>
          <w:szCs w:val="22"/>
        </w:rPr>
        <w:t xml:space="preserve"> </w:t>
      </w:r>
      <w:r w:rsidR="00C963A0">
        <w:rPr>
          <w:rFonts w:asciiTheme="minorHAnsi" w:hAnsiTheme="minorHAnsi" w:cstheme="minorHAnsi"/>
          <w:szCs w:val="22"/>
        </w:rPr>
        <w:t>plastike</w:t>
      </w:r>
      <w:r w:rsidR="00C963A0" w:rsidRPr="001D64D1">
        <w:rPr>
          <w:rFonts w:asciiTheme="minorHAnsi" w:hAnsiTheme="minorHAnsi" w:cstheme="minorHAnsi"/>
          <w:szCs w:val="22"/>
        </w:rPr>
        <w:t xml:space="preserve"> </w:t>
      </w:r>
      <w:r w:rsidR="00EE175F">
        <w:rPr>
          <w:rFonts w:asciiTheme="minorHAnsi" w:hAnsiTheme="minorHAnsi" w:cstheme="minorHAnsi"/>
          <w:szCs w:val="22"/>
        </w:rPr>
        <w:t>o</w:t>
      </w:r>
      <w:r w:rsidR="00002BBA">
        <w:rPr>
          <w:rFonts w:asciiTheme="minorHAnsi" w:hAnsiTheme="minorHAnsi" w:cstheme="minorHAnsi"/>
          <w:szCs w:val="22"/>
        </w:rPr>
        <w:t xml:space="preserve">d </w:t>
      </w:r>
      <w:r w:rsidRPr="001D64D1">
        <w:rPr>
          <w:rFonts w:asciiTheme="minorHAnsi" w:hAnsiTheme="minorHAnsi" w:cstheme="minorHAnsi"/>
          <w:szCs w:val="22"/>
        </w:rPr>
        <w:t>25%</w:t>
      </w:r>
      <w:r w:rsidR="005858E7">
        <w:rPr>
          <w:rFonts w:asciiTheme="minorHAnsi" w:hAnsiTheme="minorHAnsi" w:cstheme="minorHAnsi"/>
          <w:szCs w:val="22"/>
        </w:rPr>
        <w:t>;</w:t>
      </w:r>
    </w:p>
    <w:p w14:paraId="214C1D2C" w14:textId="6053A9C9" w:rsidR="005858E7" w:rsidRDefault="001D5E99" w:rsidP="00DC6EB1">
      <w:pPr>
        <w:pStyle w:val="PlainText"/>
        <w:numPr>
          <w:ilvl w:val="0"/>
          <w:numId w:val="7"/>
        </w:numPr>
        <w:jc w:val="both"/>
        <w:rPr>
          <w:rFonts w:asciiTheme="minorHAnsi" w:hAnsiTheme="minorHAnsi" w:cstheme="minorHAnsi"/>
          <w:szCs w:val="22"/>
        </w:rPr>
      </w:pPr>
      <w:r w:rsidRPr="00F74D24">
        <w:rPr>
          <w:rFonts w:asciiTheme="minorHAnsi" w:hAnsiTheme="minorHAnsi" w:cstheme="minorHAnsi"/>
          <w:szCs w:val="22"/>
        </w:rPr>
        <w:t xml:space="preserve">Postizanje </w:t>
      </w:r>
      <w:r w:rsidR="00C963A0">
        <w:rPr>
          <w:rFonts w:asciiTheme="minorHAnsi" w:hAnsiTheme="minorHAnsi" w:cstheme="minorHAnsi"/>
          <w:szCs w:val="22"/>
        </w:rPr>
        <w:t>maksimalne</w:t>
      </w:r>
      <w:r w:rsidR="00C963A0" w:rsidRPr="00F74D24">
        <w:rPr>
          <w:rFonts w:asciiTheme="minorHAnsi" w:hAnsiTheme="minorHAnsi" w:cstheme="minorHAnsi"/>
          <w:szCs w:val="22"/>
        </w:rPr>
        <w:t xml:space="preserve"> </w:t>
      </w:r>
      <w:r w:rsidRPr="00F74D24">
        <w:rPr>
          <w:rFonts w:asciiTheme="minorHAnsi" w:hAnsiTheme="minorHAnsi" w:cstheme="minorHAnsi"/>
          <w:szCs w:val="22"/>
        </w:rPr>
        <w:t xml:space="preserve">reciklabilnosti </w:t>
      </w:r>
      <w:r w:rsidR="005858E7">
        <w:rPr>
          <w:rFonts w:asciiTheme="minorHAnsi" w:hAnsiTheme="minorHAnsi" w:cstheme="minorHAnsi"/>
          <w:szCs w:val="22"/>
        </w:rPr>
        <w:t>plastike u celokupnom asortimanu</w:t>
      </w:r>
      <w:r w:rsidR="004D0023">
        <w:rPr>
          <w:rFonts w:asciiTheme="minorHAnsi" w:hAnsiTheme="minorHAnsi" w:cstheme="minorHAnsi"/>
          <w:szCs w:val="22"/>
        </w:rPr>
        <w:t>.</w:t>
      </w:r>
    </w:p>
    <w:p w14:paraId="13249538" w14:textId="77777777" w:rsidR="005858E7" w:rsidRDefault="005858E7" w:rsidP="005858E7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B1B3C67" w14:textId="3DD9FBF1" w:rsidR="001D5E99" w:rsidRPr="00FF7EEA" w:rsidRDefault="005858E7" w:rsidP="00FF7EEA">
      <w:pPr>
        <w:jc w:val="both"/>
        <w:rPr>
          <w:lang w:val="sr-Latn-RS"/>
        </w:rPr>
      </w:pPr>
      <w:r w:rsidRPr="001D64D1">
        <w:rPr>
          <w:lang w:val="sr-Latn-RS"/>
        </w:rPr>
        <w:t xml:space="preserve">Kako bi </w:t>
      </w:r>
      <w:r>
        <w:rPr>
          <w:lang w:val="sr-Latn-RS"/>
        </w:rPr>
        <w:t xml:space="preserve">se ostvarili </w:t>
      </w:r>
      <w:r w:rsidR="00FF7EEA">
        <w:rPr>
          <w:lang w:val="sr-Latn-RS"/>
        </w:rPr>
        <w:t>pomenuti</w:t>
      </w:r>
      <w:r>
        <w:rPr>
          <w:lang w:val="sr-Latn-RS"/>
        </w:rPr>
        <w:t xml:space="preserve"> ciljevi</w:t>
      </w:r>
      <w:r w:rsidRPr="001D64D1">
        <w:rPr>
          <w:lang w:val="sr-Latn-RS"/>
        </w:rPr>
        <w:t xml:space="preserve">, Lidl usko sarađuje sa svojim dobavljačima, unapređujući i optimizujući plastičnu ambalažu proizvoda. </w:t>
      </w:r>
      <w:r w:rsidR="004D0023">
        <w:rPr>
          <w:lang w:val="sr-Latn-RS"/>
        </w:rPr>
        <w:t>K</w:t>
      </w:r>
      <w:r w:rsidRPr="001D64D1">
        <w:rPr>
          <w:lang w:val="sr-Latn-RS"/>
        </w:rPr>
        <w:t>ompanija smanjuje količinu upotrebljene plastike, a istovremeno zadržava dosledan kvalitet i gramažu proizvoda.</w:t>
      </w:r>
      <w:r>
        <w:rPr>
          <w:lang w:val="sr-Latn-RS"/>
        </w:rPr>
        <w:t xml:space="preserve"> </w:t>
      </w:r>
      <w:r w:rsidRPr="001D64D1">
        <w:rPr>
          <w:lang w:val="sr-Latn-RS"/>
        </w:rPr>
        <w:t xml:space="preserve">Poseban fokus stavljen je na proizvode sa najvećom potrošnjom plastike, kao što su flaširana voda brendova Saguaro i </w:t>
      </w:r>
      <w:r w:rsidR="00D73BAA">
        <w:rPr>
          <w:lang w:val="sr-Latn-RS"/>
        </w:rPr>
        <w:t>Saguaro Edition</w:t>
      </w:r>
      <w:r w:rsidRPr="001D64D1">
        <w:rPr>
          <w:lang w:val="sr-Latn-RS"/>
        </w:rPr>
        <w:t>. Redukcija plastike obuhvatila je sve formate ovih proizvoda, od 0,5 l do 1,5 l, uključujući i različite arome.</w:t>
      </w:r>
      <w:r>
        <w:rPr>
          <w:lang w:val="sr-Latn-RS"/>
        </w:rPr>
        <w:t xml:space="preserve"> Među proizvodima kod kojih je smanjena količina plastike u ambalaži su: </w:t>
      </w:r>
      <w:r w:rsidRPr="00D11A12">
        <w:rPr>
          <w:lang w:val="sr-Latn-RS"/>
        </w:rPr>
        <w:t>Saguaro</w:t>
      </w:r>
      <w:r>
        <w:rPr>
          <w:lang w:val="sr-Latn-RS"/>
        </w:rPr>
        <w:t xml:space="preserve"> m</w:t>
      </w:r>
      <w:r w:rsidRPr="00D11A12">
        <w:rPr>
          <w:lang w:val="sr-Latn-RS"/>
        </w:rPr>
        <w:t>ineralna negazirana voda</w:t>
      </w:r>
      <w:r>
        <w:rPr>
          <w:lang w:val="sr-Latn-RS"/>
        </w:rPr>
        <w:t xml:space="preserve">, </w:t>
      </w:r>
      <w:r w:rsidRPr="00D11A12">
        <w:rPr>
          <w:lang w:val="sr-Latn-RS"/>
        </w:rPr>
        <w:t>Saguaro</w:t>
      </w:r>
      <w:r>
        <w:rPr>
          <w:lang w:val="sr-Latn-RS"/>
        </w:rPr>
        <w:t xml:space="preserve"> m</w:t>
      </w:r>
      <w:r w:rsidRPr="00D11A12">
        <w:rPr>
          <w:lang w:val="sr-Latn-RS"/>
        </w:rPr>
        <w:t>ineralna gazirana voda</w:t>
      </w:r>
      <w:r>
        <w:rPr>
          <w:lang w:val="sr-Latn-RS"/>
        </w:rPr>
        <w:t xml:space="preserve">, </w:t>
      </w:r>
      <w:r w:rsidRPr="00D11A12">
        <w:rPr>
          <w:lang w:val="sr-Latn-RS"/>
        </w:rPr>
        <w:t>Saguaro Edition</w:t>
      </w:r>
      <w:r>
        <w:rPr>
          <w:lang w:val="sr-Latn-RS"/>
        </w:rPr>
        <w:t xml:space="preserve"> </w:t>
      </w:r>
      <w:r w:rsidR="004D0023">
        <w:rPr>
          <w:lang w:val="sr-Latn-RS"/>
        </w:rPr>
        <w:t>i drugi</w:t>
      </w:r>
      <w:r>
        <w:rPr>
          <w:lang w:val="sr-Latn-RS"/>
        </w:rPr>
        <w:t>.</w:t>
      </w:r>
    </w:p>
    <w:p w14:paraId="30592866" w14:textId="2CF7E915" w:rsidR="001D64D1" w:rsidRPr="00EB7333" w:rsidRDefault="001D5E99" w:rsidP="003D36B8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EB7333">
        <w:rPr>
          <w:rFonts w:asciiTheme="minorHAnsi" w:hAnsiTheme="minorHAnsi" w:cstheme="minorHAnsi"/>
          <w:i/>
          <w:iCs/>
          <w:szCs w:val="22"/>
        </w:rPr>
        <w:t>„</w:t>
      </w:r>
      <w:r w:rsidR="002D3B57">
        <w:rPr>
          <w:rFonts w:asciiTheme="minorHAnsi" w:hAnsiTheme="minorHAnsi" w:cstheme="minorHAnsi"/>
          <w:i/>
          <w:iCs/>
          <w:szCs w:val="22"/>
        </w:rPr>
        <w:t>Veoma</w:t>
      </w:r>
      <w:r w:rsidR="00F6154A" w:rsidRPr="00EB7333">
        <w:rPr>
          <w:rFonts w:asciiTheme="minorHAnsi" w:hAnsiTheme="minorHAnsi" w:cstheme="minorHAnsi"/>
          <w:i/>
          <w:iCs/>
          <w:szCs w:val="22"/>
        </w:rPr>
        <w:t xml:space="preserve"> smo</w:t>
      </w:r>
      <w:r w:rsidR="002D3B57">
        <w:rPr>
          <w:rFonts w:asciiTheme="minorHAnsi" w:hAnsiTheme="minorHAnsi" w:cstheme="minorHAnsi"/>
          <w:i/>
          <w:iCs/>
          <w:szCs w:val="22"/>
        </w:rPr>
        <w:t xml:space="preserve"> ponosni</w:t>
      </w:r>
      <w:r w:rsidR="00F6154A" w:rsidRPr="00EB7333">
        <w:rPr>
          <w:rFonts w:asciiTheme="minorHAnsi" w:hAnsiTheme="minorHAnsi" w:cstheme="minorHAnsi"/>
          <w:i/>
          <w:iCs/>
          <w:szCs w:val="22"/>
        </w:rPr>
        <w:t xml:space="preserve"> što smo uspeli da optimizujemo i redukujemo količinu plasti</w:t>
      </w:r>
      <w:r w:rsidR="00431FCE">
        <w:rPr>
          <w:rFonts w:asciiTheme="minorHAnsi" w:hAnsiTheme="minorHAnsi" w:cstheme="minorHAnsi"/>
          <w:i/>
          <w:iCs/>
          <w:szCs w:val="22"/>
        </w:rPr>
        <w:t>ke u</w:t>
      </w:r>
      <w:r w:rsidR="00F6154A" w:rsidRPr="00EB7333">
        <w:rPr>
          <w:rFonts w:asciiTheme="minorHAnsi" w:hAnsiTheme="minorHAnsi" w:cstheme="minorHAnsi"/>
          <w:i/>
          <w:iCs/>
          <w:szCs w:val="22"/>
        </w:rPr>
        <w:t xml:space="preserve"> ambalaž</w:t>
      </w:r>
      <w:r w:rsidR="00431FCE">
        <w:rPr>
          <w:rFonts w:asciiTheme="minorHAnsi" w:hAnsiTheme="minorHAnsi" w:cstheme="minorHAnsi"/>
          <w:i/>
          <w:iCs/>
          <w:szCs w:val="22"/>
        </w:rPr>
        <w:t>i</w:t>
      </w:r>
      <w:r w:rsidR="00F6154A" w:rsidRPr="00EB7333">
        <w:rPr>
          <w:rFonts w:asciiTheme="minorHAnsi" w:hAnsiTheme="minorHAnsi" w:cstheme="minorHAnsi"/>
          <w:i/>
          <w:iCs/>
          <w:szCs w:val="22"/>
        </w:rPr>
        <w:t xml:space="preserve"> Saguaro flaširan</w:t>
      </w:r>
      <w:r w:rsidR="00431FCE">
        <w:rPr>
          <w:rFonts w:asciiTheme="minorHAnsi" w:hAnsiTheme="minorHAnsi" w:cstheme="minorHAnsi"/>
          <w:i/>
          <w:iCs/>
          <w:szCs w:val="22"/>
        </w:rPr>
        <w:t>e</w:t>
      </w:r>
      <w:r w:rsidR="00F6154A" w:rsidRPr="00EB7333">
        <w:rPr>
          <w:rFonts w:asciiTheme="minorHAnsi" w:hAnsiTheme="minorHAnsi" w:cstheme="minorHAnsi"/>
          <w:i/>
          <w:iCs/>
          <w:szCs w:val="22"/>
        </w:rPr>
        <w:t xml:space="preserve"> vod</w:t>
      </w:r>
      <w:r w:rsidR="00431FCE">
        <w:rPr>
          <w:rFonts w:asciiTheme="minorHAnsi" w:hAnsiTheme="minorHAnsi" w:cstheme="minorHAnsi"/>
          <w:i/>
          <w:iCs/>
          <w:szCs w:val="22"/>
        </w:rPr>
        <w:t>e</w:t>
      </w:r>
      <w:r w:rsidR="00F6154A" w:rsidRPr="00EB7333">
        <w:rPr>
          <w:rFonts w:asciiTheme="minorHAnsi" w:hAnsiTheme="minorHAnsi" w:cstheme="minorHAnsi"/>
          <w:i/>
          <w:iCs/>
          <w:szCs w:val="22"/>
        </w:rPr>
        <w:t xml:space="preserve"> za </w:t>
      </w:r>
      <w:r w:rsidR="003944CD">
        <w:rPr>
          <w:rFonts w:asciiTheme="minorHAnsi" w:hAnsiTheme="minorHAnsi" w:cstheme="minorHAnsi"/>
          <w:i/>
          <w:iCs/>
          <w:szCs w:val="22"/>
        </w:rPr>
        <w:t xml:space="preserve">čak </w:t>
      </w:r>
      <w:r w:rsidR="00F6154A" w:rsidRPr="00EB7333">
        <w:rPr>
          <w:rFonts w:asciiTheme="minorHAnsi" w:hAnsiTheme="minorHAnsi" w:cstheme="minorHAnsi"/>
          <w:i/>
          <w:iCs/>
          <w:szCs w:val="22"/>
        </w:rPr>
        <w:t xml:space="preserve">oko 30%. </w:t>
      </w:r>
      <w:r w:rsidR="0055217E" w:rsidRPr="00EB7333">
        <w:rPr>
          <w:rFonts w:asciiTheme="minorHAnsi" w:hAnsiTheme="minorHAnsi" w:cstheme="minorHAnsi"/>
          <w:i/>
          <w:iCs/>
          <w:szCs w:val="22"/>
        </w:rPr>
        <w:t xml:space="preserve">Kroz smanjenje </w:t>
      </w:r>
      <w:r w:rsidR="00431FCE">
        <w:rPr>
          <w:rFonts w:asciiTheme="minorHAnsi" w:hAnsiTheme="minorHAnsi" w:cstheme="minorHAnsi"/>
          <w:i/>
          <w:iCs/>
          <w:szCs w:val="22"/>
        </w:rPr>
        <w:t>upotrebe plastike</w:t>
      </w:r>
      <w:r w:rsidR="0055217E" w:rsidRPr="00EB7333">
        <w:rPr>
          <w:rFonts w:asciiTheme="minorHAnsi" w:hAnsiTheme="minorHAnsi" w:cstheme="minorHAnsi"/>
          <w:i/>
          <w:iCs/>
          <w:szCs w:val="22"/>
        </w:rPr>
        <w:t>, Lidl aktivno doprinosi stvaranju zdravije i čistije budućnosti za sadašnje i buduće generacije</w:t>
      </w:r>
      <w:r>
        <w:rPr>
          <w:rFonts w:asciiTheme="minorHAnsi" w:hAnsiTheme="minorHAnsi" w:cstheme="minorHAnsi"/>
          <w:szCs w:val="22"/>
        </w:rPr>
        <w:t>“,</w:t>
      </w:r>
      <w:r w:rsidR="00DA2FE2">
        <w:rPr>
          <w:rFonts w:asciiTheme="minorHAnsi" w:hAnsiTheme="minorHAnsi" w:cstheme="minorHAnsi"/>
          <w:szCs w:val="22"/>
        </w:rPr>
        <w:t xml:space="preserve"> </w:t>
      </w:r>
      <w:r w:rsidRPr="00EB7333">
        <w:rPr>
          <w:rFonts w:asciiTheme="minorHAnsi" w:hAnsiTheme="minorHAnsi" w:cstheme="minorHAnsi"/>
          <w:b/>
          <w:bCs/>
          <w:szCs w:val="22"/>
        </w:rPr>
        <w:t xml:space="preserve">izjavila je </w:t>
      </w:r>
      <w:r w:rsidR="00F74D24" w:rsidRPr="00EB7333">
        <w:rPr>
          <w:rFonts w:asciiTheme="minorHAnsi" w:hAnsiTheme="minorHAnsi" w:cstheme="minorHAnsi"/>
          <w:b/>
          <w:bCs/>
          <w:szCs w:val="22"/>
        </w:rPr>
        <w:t>predstavnica CSR odeljenja kompanije Lidl Srbija Aleksandra Mirić.</w:t>
      </w:r>
    </w:p>
    <w:p w14:paraId="4ED00022" w14:textId="77777777" w:rsidR="003D36B8" w:rsidRPr="001D64D1" w:rsidRDefault="003D36B8" w:rsidP="003D36B8">
      <w:pPr>
        <w:pStyle w:val="PlainText"/>
        <w:jc w:val="both"/>
        <w:rPr>
          <w:rFonts w:asciiTheme="minorHAnsi" w:hAnsiTheme="minorHAnsi" w:cstheme="minorHAnsi"/>
          <w:szCs w:val="22"/>
          <w:highlight w:val="green"/>
        </w:rPr>
      </w:pPr>
    </w:p>
    <w:p w14:paraId="23711978" w14:textId="7C4CF072" w:rsidR="00FC7B75" w:rsidRDefault="00F6154A" w:rsidP="00C33F99">
      <w:pPr>
        <w:jc w:val="both"/>
        <w:rPr>
          <w:lang w:val="sr-Latn-RS"/>
        </w:rPr>
      </w:pPr>
      <w:r w:rsidRPr="001D64D1">
        <w:rPr>
          <w:lang w:val="sr-Latn-RS"/>
        </w:rPr>
        <w:t xml:space="preserve">Svi proizvodi sa optimizovanom ambalažom sada nose oznaku „Bolje i manje – odgovorno pakovanje“, jasno ukazujući potrošačima da je </w:t>
      </w:r>
      <w:r>
        <w:rPr>
          <w:lang w:val="sr-Latn-RS"/>
        </w:rPr>
        <w:t xml:space="preserve">kompanija </w:t>
      </w:r>
      <w:r w:rsidRPr="001D64D1">
        <w:rPr>
          <w:lang w:val="sr-Latn-RS"/>
        </w:rPr>
        <w:t>Lidl predan</w:t>
      </w:r>
      <w:r>
        <w:rPr>
          <w:lang w:val="sr-Latn-RS"/>
        </w:rPr>
        <w:t>a</w:t>
      </w:r>
      <w:r w:rsidRPr="001D64D1">
        <w:rPr>
          <w:lang w:val="sr-Latn-RS"/>
        </w:rPr>
        <w:t xml:space="preserve"> očuvanju prirodnih resursa i smanjenju plastičnog otpada.</w:t>
      </w:r>
      <w:r>
        <w:rPr>
          <w:lang w:val="sr-Latn-RS"/>
        </w:rPr>
        <w:t xml:space="preserve"> </w:t>
      </w:r>
      <w:r w:rsidRPr="003D36B8">
        <w:rPr>
          <w:lang w:val="sr-Latn-RS"/>
        </w:rPr>
        <w:t xml:space="preserve">Kao deo svoje šire vizije odgovornog poslovanja, </w:t>
      </w:r>
      <w:r w:rsidR="005858E7">
        <w:rPr>
          <w:lang w:val="sr-Latn-RS"/>
        </w:rPr>
        <w:t xml:space="preserve">kompanija </w:t>
      </w:r>
      <w:r w:rsidRPr="003D36B8">
        <w:rPr>
          <w:lang w:val="sr-Latn-RS"/>
        </w:rPr>
        <w:t>Lidl Srbija ostaje predan</w:t>
      </w:r>
      <w:r>
        <w:rPr>
          <w:lang w:val="sr-Latn-RS"/>
        </w:rPr>
        <w:t>a</w:t>
      </w:r>
      <w:r w:rsidRPr="003D36B8">
        <w:rPr>
          <w:lang w:val="sr-Latn-RS"/>
        </w:rPr>
        <w:t xml:space="preserve"> inovacijama koje doprinose održivijoj budućnosti, potvrđujući svoju lidersku poziciju u maloprodaji kroz odgovorne odluke i aktivnosti.</w:t>
      </w:r>
    </w:p>
    <w:p w14:paraId="008F43D6" w14:textId="77777777" w:rsidR="004D0023" w:rsidRDefault="004D0023" w:rsidP="00C33F99">
      <w:pPr>
        <w:jc w:val="both"/>
        <w:rPr>
          <w:lang w:val="sr-Latn-RS"/>
        </w:rPr>
      </w:pPr>
    </w:p>
    <w:p w14:paraId="51FC5CD8" w14:textId="77777777" w:rsidR="004D0023" w:rsidRDefault="004D0023" w:rsidP="00C33F99">
      <w:pPr>
        <w:jc w:val="both"/>
        <w:rPr>
          <w:lang w:val="sr-Latn-RS"/>
        </w:rPr>
      </w:pPr>
    </w:p>
    <w:p w14:paraId="03D94CFF" w14:textId="77777777" w:rsidR="004D0023" w:rsidRPr="00F124E6" w:rsidRDefault="004D0023" w:rsidP="00C33F99">
      <w:pPr>
        <w:jc w:val="both"/>
        <w:rPr>
          <w:lang w:val="sr-Latn-RS"/>
        </w:rPr>
      </w:pPr>
    </w:p>
    <w:p w14:paraId="5C667D2C" w14:textId="59F4C56A" w:rsidR="008E5502" w:rsidRPr="00A65CFF" w:rsidRDefault="008E5502" w:rsidP="00B96437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lastRenderedPageBreak/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946BC57" w14:textId="77777777" w:rsidR="00B96437" w:rsidRPr="00A65CFF" w:rsidRDefault="00B96437" w:rsidP="00A65CFF">
      <w:pPr>
        <w:pStyle w:val="PlainText"/>
        <w:jc w:val="both"/>
        <w:rPr>
          <w:rFonts w:asciiTheme="minorHAnsi" w:hAnsiTheme="minorHAnsi" w:cstheme="minorHAnsi"/>
        </w:rPr>
      </w:pPr>
    </w:p>
    <w:p w14:paraId="69FA23DC" w14:textId="0F2F239B" w:rsidR="00F23D55" w:rsidRPr="00827ADB" w:rsidRDefault="008E5502" w:rsidP="00A65CFF">
      <w:pPr>
        <w:spacing w:before="120" w:line="240" w:lineRule="auto"/>
        <w:jc w:val="both"/>
        <w:rPr>
          <w:lang w:val="sr-Latn-RS"/>
        </w:rPr>
      </w:pPr>
      <w:r w:rsidRPr="00827ADB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00 prodavnica, kao i više od 2</w:t>
      </w:r>
      <w:r w:rsidR="003F45EC" w:rsidRPr="00827ADB">
        <w:rPr>
          <w:lang w:val="sr-Latn-RS"/>
        </w:rPr>
        <w:t>2</w:t>
      </w:r>
      <w:r w:rsidRPr="00827ADB">
        <w:rPr>
          <w:lang w:val="sr-Latn-RS"/>
        </w:rPr>
        <w:t>0 logističkih centara i skladišta u 31 zemlji sveta.</w:t>
      </w:r>
    </w:p>
    <w:p w14:paraId="77190081" w14:textId="77777777" w:rsidR="00B96437" w:rsidRDefault="00B96437" w:rsidP="00B96437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t xml:space="preserve">Lidl je u Srbiji svoje prve prodavnice otvorio u oktobru 2018. godine i trenutno ima </w:t>
      </w:r>
      <w:r>
        <w:rPr>
          <w:lang w:val="sr-Latn-RS"/>
        </w:rPr>
        <w:t>72</w:t>
      </w:r>
      <w:r w:rsidRPr="0031402E">
        <w:rPr>
          <w:lang w:val="sr-Latn-RS"/>
        </w:rPr>
        <w:t xml:space="preserve"> prodavnic</w:t>
      </w:r>
      <w:r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>
        <w:rPr>
          <w:lang w:val="sr-Latn-RS"/>
        </w:rPr>
        <w:t>41</w:t>
      </w:r>
      <w:r w:rsidRPr="0031402E">
        <w:rPr>
          <w:lang w:val="sr-Latn-RS"/>
        </w:rPr>
        <w:t xml:space="preserve"> </w:t>
      </w:r>
      <w:r>
        <w:rPr>
          <w:lang w:val="sr-Latn-RS"/>
        </w:rPr>
        <w:t>gradu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3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2D3B57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4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2D3B57" w:rsidP="008E550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2D3B57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6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Default="002D3B57" w:rsidP="003C0D98">
      <w:pPr>
        <w:jc w:val="both"/>
        <w:rPr>
          <w:rStyle w:val="Hyperlink"/>
          <w:rFonts w:asciiTheme="minorHAnsi" w:hAnsiTheme="minorHAnsi" w:cstheme="minorHAnsi"/>
          <w:bCs/>
          <w:lang w:val="sr-Latn-RS"/>
        </w:rPr>
      </w:pPr>
      <w:hyperlink r:id="rId17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3BE9C5F" w14:textId="77777777" w:rsidR="0059514C" w:rsidRDefault="0059514C" w:rsidP="003C0D98">
      <w:pPr>
        <w:jc w:val="both"/>
        <w:rPr>
          <w:rStyle w:val="Hyperlink"/>
          <w:rFonts w:asciiTheme="minorHAnsi" w:hAnsiTheme="minorHAnsi" w:cstheme="minorHAnsi"/>
          <w:bCs/>
          <w:lang w:val="sr-Latn-RS"/>
        </w:rPr>
      </w:pPr>
    </w:p>
    <w:p w14:paraId="6C50CB95" w14:textId="77777777" w:rsidR="0059514C" w:rsidRDefault="0059514C" w:rsidP="003C0D98">
      <w:pPr>
        <w:jc w:val="both"/>
        <w:rPr>
          <w:rStyle w:val="Hyperlink"/>
          <w:rFonts w:asciiTheme="minorHAnsi" w:hAnsiTheme="minorHAnsi" w:cstheme="minorHAnsi"/>
          <w:bCs/>
          <w:lang w:val="sr-Latn-RS"/>
        </w:rPr>
      </w:pPr>
    </w:p>
    <w:p w14:paraId="58D596BB" w14:textId="3D57500F" w:rsidR="0059514C" w:rsidRPr="00B86C0A" w:rsidRDefault="0059514C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r>
        <w:t>  </w:t>
      </w:r>
    </w:p>
    <w:sectPr w:rsidR="0059514C" w:rsidRPr="00B86C0A" w:rsidSect="004415C0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DEA00" w14:textId="77777777" w:rsidR="00BB1484" w:rsidRDefault="00BB1484">
      <w:pPr>
        <w:spacing w:after="0" w:line="240" w:lineRule="auto"/>
      </w:pPr>
      <w:r>
        <w:separator/>
      </w:r>
    </w:p>
  </w:endnote>
  <w:endnote w:type="continuationSeparator" w:id="0">
    <w:p w14:paraId="4C42E133" w14:textId="77777777" w:rsidR="00BB1484" w:rsidRDefault="00BB1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 Pro">
    <w:altName w:val="Calibri"/>
    <w:panose1 w:val="02000000000000000000"/>
    <w:charset w:val="EE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A3AA3A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8CB8CDD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9B4F" w14:textId="77777777" w:rsidR="00BB1484" w:rsidRDefault="00BB1484">
      <w:pPr>
        <w:spacing w:after="0" w:line="240" w:lineRule="auto"/>
      </w:pPr>
      <w:r>
        <w:separator/>
      </w:r>
    </w:p>
  </w:footnote>
  <w:footnote w:type="continuationSeparator" w:id="0">
    <w:p w14:paraId="6287B812" w14:textId="77777777" w:rsidR="00BB1484" w:rsidRDefault="00BB1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C08B51B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7E364E02" w:rsidR="006C7C2B" w:rsidRPr="00A9110B" w:rsidRDefault="00544CA6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7E364E02" w:rsidR="006C7C2B" w:rsidRPr="00A9110B" w:rsidRDefault="00544CA6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2E918DD0" w:rsidR="006C7C2B" w:rsidRPr="003F22A3" w:rsidRDefault="00B02E39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3D36B8">
                            <w:rPr>
                              <w:noProof/>
                              <w:lang w:val="sr-Latn-RS" w:eastAsia="de-DE"/>
                            </w:rPr>
                            <w:t>XX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  <w:r w:rsidR="003D36B8">
                            <w:rPr>
                              <w:noProof/>
                              <w:lang w:val="sr-Latn-RS" w:eastAsia="de-DE"/>
                            </w:rPr>
                            <w:t>10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B674C3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E918DD0" w:rsidR="006C7C2B" w:rsidRPr="003F22A3" w:rsidRDefault="00B02E39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3D36B8">
                      <w:rPr>
                        <w:noProof/>
                        <w:lang w:val="sr-Latn-RS" w:eastAsia="de-DE"/>
                      </w:rPr>
                      <w:t>XX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. </w:t>
                    </w:r>
                    <w:r w:rsidR="003D36B8">
                      <w:rPr>
                        <w:noProof/>
                        <w:lang w:val="sr-Latn-RS" w:eastAsia="de-DE"/>
                      </w:rPr>
                      <w:t>10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B674C3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0C2542">
                      <w:rPr>
                        <w:noProof/>
                        <w:lang w:val="sr-Latn-RS" w:eastAsia="de-DE"/>
                      </w:rPr>
                      <w:t>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50E3F78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94396"/>
    <w:multiLevelType w:val="hybridMultilevel"/>
    <w:tmpl w:val="4BEC1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5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  <w:num w:numId="6" w16cid:durableId="340276012">
    <w:abstractNumId w:val="4"/>
  </w:num>
  <w:num w:numId="7" w16cid:durableId="20558103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BBA"/>
    <w:rsid w:val="00002E4F"/>
    <w:rsid w:val="00010761"/>
    <w:rsid w:val="000120E2"/>
    <w:rsid w:val="000127A6"/>
    <w:rsid w:val="00014BE5"/>
    <w:rsid w:val="00022489"/>
    <w:rsid w:val="00023B79"/>
    <w:rsid w:val="000312D0"/>
    <w:rsid w:val="000315E0"/>
    <w:rsid w:val="00041153"/>
    <w:rsid w:val="0004241D"/>
    <w:rsid w:val="0004571A"/>
    <w:rsid w:val="00046858"/>
    <w:rsid w:val="00050F90"/>
    <w:rsid w:val="00052B5A"/>
    <w:rsid w:val="00054E6A"/>
    <w:rsid w:val="00057122"/>
    <w:rsid w:val="00061E93"/>
    <w:rsid w:val="0006227C"/>
    <w:rsid w:val="00063480"/>
    <w:rsid w:val="00067186"/>
    <w:rsid w:val="00067577"/>
    <w:rsid w:val="00070586"/>
    <w:rsid w:val="00070BD5"/>
    <w:rsid w:val="0008184D"/>
    <w:rsid w:val="0008209A"/>
    <w:rsid w:val="000830ED"/>
    <w:rsid w:val="000841DE"/>
    <w:rsid w:val="00092C7F"/>
    <w:rsid w:val="00095057"/>
    <w:rsid w:val="0009550A"/>
    <w:rsid w:val="00095720"/>
    <w:rsid w:val="00097F4A"/>
    <w:rsid w:val="000A0BAA"/>
    <w:rsid w:val="000A4854"/>
    <w:rsid w:val="000A6F9A"/>
    <w:rsid w:val="000B0624"/>
    <w:rsid w:val="000C14EB"/>
    <w:rsid w:val="000C2542"/>
    <w:rsid w:val="000C2B4A"/>
    <w:rsid w:val="000C3B5C"/>
    <w:rsid w:val="000C648C"/>
    <w:rsid w:val="000D3998"/>
    <w:rsid w:val="000D42BA"/>
    <w:rsid w:val="000E636E"/>
    <w:rsid w:val="000E6FA9"/>
    <w:rsid w:val="00100304"/>
    <w:rsid w:val="00100924"/>
    <w:rsid w:val="00102130"/>
    <w:rsid w:val="00102AD0"/>
    <w:rsid w:val="00104B36"/>
    <w:rsid w:val="001120E1"/>
    <w:rsid w:val="001144F5"/>
    <w:rsid w:val="001168E2"/>
    <w:rsid w:val="001201CB"/>
    <w:rsid w:val="001204A8"/>
    <w:rsid w:val="00124804"/>
    <w:rsid w:val="0012788F"/>
    <w:rsid w:val="00130BD8"/>
    <w:rsid w:val="0013279A"/>
    <w:rsid w:val="00134AEE"/>
    <w:rsid w:val="0013578F"/>
    <w:rsid w:val="00136D20"/>
    <w:rsid w:val="00137143"/>
    <w:rsid w:val="00140174"/>
    <w:rsid w:val="00142871"/>
    <w:rsid w:val="00150E53"/>
    <w:rsid w:val="001516B9"/>
    <w:rsid w:val="00154411"/>
    <w:rsid w:val="001550E6"/>
    <w:rsid w:val="001554D4"/>
    <w:rsid w:val="001559CE"/>
    <w:rsid w:val="00160612"/>
    <w:rsid w:val="00162137"/>
    <w:rsid w:val="00167024"/>
    <w:rsid w:val="00167CAE"/>
    <w:rsid w:val="001715C2"/>
    <w:rsid w:val="0017269F"/>
    <w:rsid w:val="001833C3"/>
    <w:rsid w:val="001879CD"/>
    <w:rsid w:val="001901FF"/>
    <w:rsid w:val="0019323D"/>
    <w:rsid w:val="001A2473"/>
    <w:rsid w:val="001A5543"/>
    <w:rsid w:val="001A57E1"/>
    <w:rsid w:val="001A706C"/>
    <w:rsid w:val="001B16A6"/>
    <w:rsid w:val="001B6E76"/>
    <w:rsid w:val="001C2FF6"/>
    <w:rsid w:val="001C428B"/>
    <w:rsid w:val="001C4C03"/>
    <w:rsid w:val="001C4C94"/>
    <w:rsid w:val="001C74A6"/>
    <w:rsid w:val="001C7EFB"/>
    <w:rsid w:val="001D5E99"/>
    <w:rsid w:val="001D64D1"/>
    <w:rsid w:val="001E1A84"/>
    <w:rsid w:val="001E1B89"/>
    <w:rsid w:val="001E1E39"/>
    <w:rsid w:val="001E4E7B"/>
    <w:rsid w:val="001E5EE5"/>
    <w:rsid w:val="001E6622"/>
    <w:rsid w:val="001F0FAA"/>
    <w:rsid w:val="001F2589"/>
    <w:rsid w:val="001F3753"/>
    <w:rsid w:val="001F5821"/>
    <w:rsid w:val="00200D55"/>
    <w:rsid w:val="00202456"/>
    <w:rsid w:val="002041E3"/>
    <w:rsid w:val="00204C21"/>
    <w:rsid w:val="002101EB"/>
    <w:rsid w:val="00220B9A"/>
    <w:rsid w:val="00220D25"/>
    <w:rsid w:val="00222B0B"/>
    <w:rsid w:val="00226ED0"/>
    <w:rsid w:val="00226F79"/>
    <w:rsid w:val="0022787D"/>
    <w:rsid w:val="00232ADD"/>
    <w:rsid w:val="00240E39"/>
    <w:rsid w:val="002413BE"/>
    <w:rsid w:val="00241E60"/>
    <w:rsid w:val="00242270"/>
    <w:rsid w:val="00242ACF"/>
    <w:rsid w:val="00243184"/>
    <w:rsid w:val="002461C9"/>
    <w:rsid w:val="00255E0D"/>
    <w:rsid w:val="0026120A"/>
    <w:rsid w:val="0026759B"/>
    <w:rsid w:val="00273C11"/>
    <w:rsid w:val="002744F8"/>
    <w:rsid w:val="00275B44"/>
    <w:rsid w:val="002826F5"/>
    <w:rsid w:val="00287E96"/>
    <w:rsid w:val="00294935"/>
    <w:rsid w:val="00295831"/>
    <w:rsid w:val="00297DA4"/>
    <w:rsid w:val="002A1BE0"/>
    <w:rsid w:val="002A391E"/>
    <w:rsid w:val="002B306B"/>
    <w:rsid w:val="002B3145"/>
    <w:rsid w:val="002B3A1F"/>
    <w:rsid w:val="002B3D38"/>
    <w:rsid w:val="002B40E6"/>
    <w:rsid w:val="002B6D75"/>
    <w:rsid w:val="002B7048"/>
    <w:rsid w:val="002C4A69"/>
    <w:rsid w:val="002D0D2C"/>
    <w:rsid w:val="002D3892"/>
    <w:rsid w:val="002D3B57"/>
    <w:rsid w:val="002D6287"/>
    <w:rsid w:val="002E1306"/>
    <w:rsid w:val="002E6330"/>
    <w:rsid w:val="002E684A"/>
    <w:rsid w:val="002F340A"/>
    <w:rsid w:val="002F6414"/>
    <w:rsid w:val="002F6819"/>
    <w:rsid w:val="00302F6C"/>
    <w:rsid w:val="00313E3C"/>
    <w:rsid w:val="0032166A"/>
    <w:rsid w:val="003219BB"/>
    <w:rsid w:val="00327246"/>
    <w:rsid w:val="00331A07"/>
    <w:rsid w:val="00331EAF"/>
    <w:rsid w:val="0033503E"/>
    <w:rsid w:val="00336066"/>
    <w:rsid w:val="00340FA5"/>
    <w:rsid w:val="003416FE"/>
    <w:rsid w:val="00341977"/>
    <w:rsid w:val="0034267C"/>
    <w:rsid w:val="00355BC2"/>
    <w:rsid w:val="00355E89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944CD"/>
    <w:rsid w:val="003968FC"/>
    <w:rsid w:val="003A41EC"/>
    <w:rsid w:val="003A455F"/>
    <w:rsid w:val="003A66DF"/>
    <w:rsid w:val="003A7963"/>
    <w:rsid w:val="003B1B18"/>
    <w:rsid w:val="003B714D"/>
    <w:rsid w:val="003C043E"/>
    <w:rsid w:val="003C0D98"/>
    <w:rsid w:val="003C17B7"/>
    <w:rsid w:val="003C23D6"/>
    <w:rsid w:val="003D1962"/>
    <w:rsid w:val="003D217D"/>
    <w:rsid w:val="003D36B8"/>
    <w:rsid w:val="003D3AE6"/>
    <w:rsid w:val="003D69CC"/>
    <w:rsid w:val="003D7285"/>
    <w:rsid w:val="003E494C"/>
    <w:rsid w:val="003E78C7"/>
    <w:rsid w:val="003F45EC"/>
    <w:rsid w:val="004015F1"/>
    <w:rsid w:val="00402239"/>
    <w:rsid w:val="00402A65"/>
    <w:rsid w:val="00404A06"/>
    <w:rsid w:val="004061B9"/>
    <w:rsid w:val="004121BB"/>
    <w:rsid w:val="00412B4F"/>
    <w:rsid w:val="004134FC"/>
    <w:rsid w:val="00415202"/>
    <w:rsid w:val="00422FB0"/>
    <w:rsid w:val="0042310F"/>
    <w:rsid w:val="00424A40"/>
    <w:rsid w:val="00431FCE"/>
    <w:rsid w:val="00434078"/>
    <w:rsid w:val="0043414C"/>
    <w:rsid w:val="00435956"/>
    <w:rsid w:val="00436691"/>
    <w:rsid w:val="004368A6"/>
    <w:rsid w:val="00440413"/>
    <w:rsid w:val="004415C0"/>
    <w:rsid w:val="004423A9"/>
    <w:rsid w:val="00450F27"/>
    <w:rsid w:val="00451549"/>
    <w:rsid w:val="004563BD"/>
    <w:rsid w:val="00462163"/>
    <w:rsid w:val="00463885"/>
    <w:rsid w:val="004655CC"/>
    <w:rsid w:val="004662A7"/>
    <w:rsid w:val="00466C0A"/>
    <w:rsid w:val="004703C0"/>
    <w:rsid w:val="00472622"/>
    <w:rsid w:val="004730F0"/>
    <w:rsid w:val="004776AF"/>
    <w:rsid w:val="0048117C"/>
    <w:rsid w:val="00481EE3"/>
    <w:rsid w:val="0048409C"/>
    <w:rsid w:val="004857A8"/>
    <w:rsid w:val="00485AEB"/>
    <w:rsid w:val="004873E3"/>
    <w:rsid w:val="00487777"/>
    <w:rsid w:val="00487EDB"/>
    <w:rsid w:val="00487F9C"/>
    <w:rsid w:val="00490E8A"/>
    <w:rsid w:val="00490EAA"/>
    <w:rsid w:val="00491408"/>
    <w:rsid w:val="00492231"/>
    <w:rsid w:val="0049335A"/>
    <w:rsid w:val="0049609F"/>
    <w:rsid w:val="004A02FC"/>
    <w:rsid w:val="004A1BCC"/>
    <w:rsid w:val="004A265A"/>
    <w:rsid w:val="004A47DE"/>
    <w:rsid w:val="004A52FD"/>
    <w:rsid w:val="004A5855"/>
    <w:rsid w:val="004B18A9"/>
    <w:rsid w:val="004B24D8"/>
    <w:rsid w:val="004B3BC8"/>
    <w:rsid w:val="004B4B3F"/>
    <w:rsid w:val="004B71CC"/>
    <w:rsid w:val="004C248C"/>
    <w:rsid w:val="004C258E"/>
    <w:rsid w:val="004C3A42"/>
    <w:rsid w:val="004C4B13"/>
    <w:rsid w:val="004C5A8E"/>
    <w:rsid w:val="004C75A5"/>
    <w:rsid w:val="004D0023"/>
    <w:rsid w:val="004D3080"/>
    <w:rsid w:val="004D5709"/>
    <w:rsid w:val="004E1BDB"/>
    <w:rsid w:val="004E2025"/>
    <w:rsid w:val="004E2763"/>
    <w:rsid w:val="004E3C4C"/>
    <w:rsid w:val="004E5E3D"/>
    <w:rsid w:val="004E630B"/>
    <w:rsid w:val="004F2236"/>
    <w:rsid w:val="004F5070"/>
    <w:rsid w:val="004F7BA7"/>
    <w:rsid w:val="00502324"/>
    <w:rsid w:val="00502EBC"/>
    <w:rsid w:val="005039FF"/>
    <w:rsid w:val="005059C5"/>
    <w:rsid w:val="005069E0"/>
    <w:rsid w:val="00507508"/>
    <w:rsid w:val="0050771B"/>
    <w:rsid w:val="00514B5E"/>
    <w:rsid w:val="005169A6"/>
    <w:rsid w:val="00521D9C"/>
    <w:rsid w:val="00524279"/>
    <w:rsid w:val="005253A0"/>
    <w:rsid w:val="0053265F"/>
    <w:rsid w:val="0053723A"/>
    <w:rsid w:val="0054083B"/>
    <w:rsid w:val="0054233B"/>
    <w:rsid w:val="00544CA6"/>
    <w:rsid w:val="005471CB"/>
    <w:rsid w:val="0055192A"/>
    <w:rsid w:val="0055217E"/>
    <w:rsid w:val="00556AB0"/>
    <w:rsid w:val="00556BF1"/>
    <w:rsid w:val="00556C6E"/>
    <w:rsid w:val="00560DF6"/>
    <w:rsid w:val="0056471F"/>
    <w:rsid w:val="00564D83"/>
    <w:rsid w:val="005664DD"/>
    <w:rsid w:val="00566C49"/>
    <w:rsid w:val="005672B4"/>
    <w:rsid w:val="00577C00"/>
    <w:rsid w:val="005800DA"/>
    <w:rsid w:val="005858E7"/>
    <w:rsid w:val="0058701C"/>
    <w:rsid w:val="0059014E"/>
    <w:rsid w:val="00594A23"/>
    <w:rsid w:val="0059514C"/>
    <w:rsid w:val="00595AB7"/>
    <w:rsid w:val="005A1CBB"/>
    <w:rsid w:val="005A2459"/>
    <w:rsid w:val="005A2A7A"/>
    <w:rsid w:val="005A5F07"/>
    <w:rsid w:val="005A613A"/>
    <w:rsid w:val="005B06FA"/>
    <w:rsid w:val="005B1BAE"/>
    <w:rsid w:val="005B2C1E"/>
    <w:rsid w:val="005B427F"/>
    <w:rsid w:val="005B45EA"/>
    <w:rsid w:val="005B5C85"/>
    <w:rsid w:val="005C2BBF"/>
    <w:rsid w:val="005C34D7"/>
    <w:rsid w:val="005D23DA"/>
    <w:rsid w:val="005D3CD6"/>
    <w:rsid w:val="005D482B"/>
    <w:rsid w:val="005E0906"/>
    <w:rsid w:val="005E7EDB"/>
    <w:rsid w:val="005F0C40"/>
    <w:rsid w:val="005F1310"/>
    <w:rsid w:val="005F1467"/>
    <w:rsid w:val="00603B2E"/>
    <w:rsid w:val="0060582F"/>
    <w:rsid w:val="006101DD"/>
    <w:rsid w:val="00611415"/>
    <w:rsid w:val="00613D66"/>
    <w:rsid w:val="00614F21"/>
    <w:rsid w:val="0061680D"/>
    <w:rsid w:val="00624725"/>
    <w:rsid w:val="006256CD"/>
    <w:rsid w:val="00630866"/>
    <w:rsid w:val="00630FE1"/>
    <w:rsid w:val="00633740"/>
    <w:rsid w:val="0063572E"/>
    <w:rsid w:val="00635A27"/>
    <w:rsid w:val="00637D1B"/>
    <w:rsid w:val="00646860"/>
    <w:rsid w:val="00647555"/>
    <w:rsid w:val="00650219"/>
    <w:rsid w:val="00650B36"/>
    <w:rsid w:val="006526D4"/>
    <w:rsid w:val="00657087"/>
    <w:rsid w:val="00657EF6"/>
    <w:rsid w:val="006617AB"/>
    <w:rsid w:val="00664DF6"/>
    <w:rsid w:val="00671D25"/>
    <w:rsid w:val="00673A2D"/>
    <w:rsid w:val="00674594"/>
    <w:rsid w:val="006761E3"/>
    <w:rsid w:val="006765E8"/>
    <w:rsid w:val="00676AA9"/>
    <w:rsid w:val="00676F01"/>
    <w:rsid w:val="00685162"/>
    <w:rsid w:val="00687299"/>
    <w:rsid w:val="006A20EB"/>
    <w:rsid w:val="006A2C47"/>
    <w:rsid w:val="006A34EE"/>
    <w:rsid w:val="006A7558"/>
    <w:rsid w:val="006B39E7"/>
    <w:rsid w:val="006B42DE"/>
    <w:rsid w:val="006C074C"/>
    <w:rsid w:val="006C6EC8"/>
    <w:rsid w:val="006C7C2B"/>
    <w:rsid w:val="006D1BE1"/>
    <w:rsid w:val="006D237E"/>
    <w:rsid w:val="006D3FBE"/>
    <w:rsid w:val="006D449B"/>
    <w:rsid w:val="006D7A3F"/>
    <w:rsid w:val="006E049A"/>
    <w:rsid w:val="006E0D6E"/>
    <w:rsid w:val="006E2708"/>
    <w:rsid w:val="006E6352"/>
    <w:rsid w:val="006F5BC0"/>
    <w:rsid w:val="00701130"/>
    <w:rsid w:val="00706049"/>
    <w:rsid w:val="007068E8"/>
    <w:rsid w:val="00711214"/>
    <w:rsid w:val="007117CB"/>
    <w:rsid w:val="00714A26"/>
    <w:rsid w:val="00714A28"/>
    <w:rsid w:val="00715039"/>
    <w:rsid w:val="007159D9"/>
    <w:rsid w:val="007210AE"/>
    <w:rsid w:val="0072259F"/>
    <w:rsid w:val="007252D8"/>
    <w:rsid w:val="00726ADF"/>
    <w:rsid w:val="007312BA"/>
    <w:rsid w:val="00731B67"/>
    <w:rsid w:val="0073259E"/>
    <w:rsid w:val="007363FB"/>
    <w:rsid w:val="007371EA"/>
    <w:rsid w:val="0074094F"/>
    <w:rsid w:val="007418D1"/>
    <w:rsid w:val="00744166"/>
    <w:rsid w:val="007443AE"/>
    <w:rsid w:val="00744C86"/>
    <w:rsid w:val="007459E1"/>
    <w:rsid w:val="00746DC0"/>
    <w:rsid w:val="0075087F"/>
    <w:rsid w:val="00751558"/>
    <w:rsid w:val="00752DAA"/>
    <w:rsid w:val="007578D1"/>
    <w:rsid w:val="007578E2"/>
    <w:rsid w:val="0075795C"/>
    <w:rsid w:val="0076028B"/>
    <w:rsid w:val="007638B4"/>
    <w:rsid w:val="00763A6A"/>
    <w:rsid w:val="007663AC"/>
    <w:rsid w:val="0077198D"/>
    <w:rsid w:val="007720A5"/>
    <w:rsid w:val="00776855"/>
    <w:rsid w:val="00776F8E"/>
    <w:rsid w:val="00777344"/>
    <w:rsid w:val="00782662"/>
    <w:rsid w:val="0078284B"/>
    <w:rsid w:val="007839FE"/>
    <w:rsid w:val="00783D29"/>
    <w:rsid w:val="00785A9D"/>
    <w:rsid w:val="007871EF"/>
    <w:rsid w:val="007877A3"/>
    <w:rsid w:val="007923DF"/>
    <w:rsid w:val="00794A1B"/>
    <w:rsid w:val="00796403"/>
    <w:rsid w:val="007A5DE9"/>
    <w:rsid w:val="007C4544"/>
    <w:rsid w:val="007C6279"/>
    <w:rsid w:val="007D0782"/>
    <w:rsid w:val="007D2EA4"/>
    <w:rsid w:val="007D6614"/>
    <w:rsid w:val="007D6783"/>
    <w:rsid w:val="007E0063"/>
    <w:rsid w:val="007E520F"/>
    <w:rsid w:val="007E797F"/>
    <w:rsid w:val="007E7BF4"/>
    <w:rsid w:val="007F4A01"/>
    <w:rsid w:val="007F5AD3"/>
    <w:rsid w:val="008021D9"/>
    <w:rsid w:val="00802FD5"/>
    <w:rsid w:val="00807D9A"/>
    <w:rsid w:val="00816C44"/>
    <w:rsid w:val="00820B9B"/>
    <w:rsid w:val="00823A65"/>
    <w:rsid w:val="0082791A"/>
    <w:rsid w:val="00827ADB"/>
    <w:rsid w:val="00827AE7"/>
    <w:rsid w:val="008342D9"/>
    <w:rsid w:val="00836AD1"/>
    <w:rsid w:val="00837A05"/>
    <w:rsid w:val="00843A54"/>
    <w:rsid w:val="00843DF0"/>
    <w:rsid w:val="00853A21"/>
    <w:rsid w:val="008558DD"/>
    <w:rsid w:val="00857C3B"/>
    <w:rsid w:val="00857FFA"/>
    <w:rsid w:val="008630ED"/>
    <w:rsid w:val="0086598B"/>
    <w:rsid w:val="0086672F"/>
    <w:rsid w:val="008672AC"/>
    <w:rsid w:val="00870520"/>
    <w:rsid w:val="0087112B"/>
    <w:rsid w:val="008767B3"/>
    <w:rsid w:val="008802CB"/>
    <w:rsid w:val="0088295B"/>
    <w:rsid w:val="00883EC9"/>
    <w:rsid w:val="00885D0F"/>
    <w:rsid w:val="00886D50"/>
    <w:rsid w:val="0089071F"/>
    <w:rsid w:val="00892D1F"/>
    <w:rsid w:val="00893423"/>
    <w:rsid w:val="008A3D83"/>
    <w:rsid w:val="008A53C1"/>
    <w:rsid w:val="008B0118"/>
    <w:rsid w:val="008B42BE"/>
    <w:rsid w:val="008B79F5"/>
    <w:rsid w:val="008C42AE"/>
    <w:rsid w:val="008C737A"/>
    <w:rsid w:val="008D3755"/>
    <w:rsid w:val="008D3A3B"/>
    <w:rsid w:val="008E0FFA"/>
    <w:rsid w:val="008E3A7E"/>
    <w:rsid w:val="008E5502"/>
    <w:rsid w:val="008E5F12"/>
    <w:rsid w:val="008F0252"/>
    <w:rsid w:val="008F283E"/>
    <w:rsid w:val="008F2EE9"/>
    <w:rsid w:val="008F3E2A"/>
    <w:rsid w:val="008F42BA"/>
    <w:rsid w:val="008F4D63"/>
    <w:rsid w:val="0090368B"/>
    <w:rsid w:val="0090387D"/>
    <w:rsid w:val="009048BC"/>
    <w:rsid w:val="00905ABF"/>
    <w:rsid w:val="009070CD"/>
    <w:rsid w:val="00911DFF"/>
    <w:rsid w:val="0091245C"/>
    <w:rsid w:val="00912723"/>
    <w:rsid w:val="00915716"/>
    <w:rsid w:val="00915E6D"/>
    <w:rsid w:val="00920AFA"/>
    <w:rsid w:val="009231C4"/>
    <w:rsid w:val="0092500B"/>
    <w:rsid w:val="0092599C"/>
    <w:rsid w:val="00925C62"/>
    <w:rsid w:val="0092771E"/>
    <w:rsid w:val="00930010"/>
    <w:rsid w:val="0093147F"/>
    <w:rsid w:val="0093198A"/>
    <w:rsid w:val="00932F38"/>
    <w:rsid w:val="00935299"/>
    <w:rsid w:val="0093605D"/>
    <w:rsid w:val="00936B87"/>
    <w:rsid w:val="009465E6"/>
    <w:rsid w:val="009478C3"/>
    <w:rsid w:val="00950AF9"/>
    <w:rsid w:val="0095267F"/>
    <w:rsid w:val="00953796"/>
    <w:rsid w:val="00956190"/>
    <w:rsid w:val="00956D6D"/>
    <w:rsid w:val="00957A28"/>
    <w:rsid w:val="00963276"/>
    <w:rsid w:val="009658E9"/>
    <w:rsid w:val="00966D4C"/>
    <w:rsid w:val="00970C03"/>
    <w:rsid w:val="009723C5"/>
    <w:rsid w:val="00973C29"/>
    <w:rsid w:val="009749B6"/>
    <w:rsid w:val="00974CF4"/>
    <w:rsid w:val="00976EE6"/>
    <w:rsid w:val="00983909"/>
    <w:rsid w:val="00986FA5"/>
    <w:rsid w:val="00991751"/>
    <w:rsid w:val="00994449"/>
    <w:rsid w:val="00994B76"/>
    <w:rsid w:val="00995324"/>
    <w:rsid w:val="009953E2"/>
    <w:rsid w:val="009962AE"/>
    <w:rsid w:val="00996D97"/>
    <w:rsid w:val="009A36D8"/>
    <w:rsid w:val="009A75C3"/>
    <w:rsid w:val="009B0AEE"/>
    <w:rsid w:val="009B10A8"/>
    <w:rsid w:val="009B1792"/>
    <w:rsid w:val="009B1AD5"/>
    <w:rsid w:val="009B1EDF"/>
    <w:rsid w:val="009C07E9"/>
    <w:rsid w:val="009C449B"/>
    <w:rsid w:val="009D0A96"/>
    <w:rsid w:val="009D1F68"/>
    <w:rsid w:val="009D5AE4"/>
    <w:rsid w:val="009D6B38"/>
    <w:rsid w:val="009E218B"/>
    <w:rsid w:val="009E2202"/>
    <w:rsid w:val="009E2768"/>
    <w:rsid w:val="009E2FCE"/>
    <w:rsid w:val="009E472F"/>
    <w:rsid w:val="009F0901"/>
    <w:rsid w:val="009F2B5B"/>
    <w:rsid w:val="009F4FAB"/>
    <w:rsid w:val="009F5AB6"/>
    <w:rsid w:val="009F6A55"/>
    <w:rsid w:val="00A030A9"/>
    <w:rsid w:val="00A03EA2"/>
    <w:rsid w:val="00A051E9"/>
    <w:rsid w:val="00A0605F"/>
    <w:rsid w:val="00A10805"/>
    <w:rsid w:val="00A12AC0"/>
    <w:rsid w:val="00A1408C"/>
    <w:rsid w:val="00A16F7C"/>
    <w:rsid w:val="00A21971"/>
    <w:rsid w:val="00A231C1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52420"/>
    <w:rsid w:val="00A62F82"/>
    <w:rsid w:val="00A65CFF"/>
    <w:rsid w:val="00A70816"/>
    <w:rsid w:val="00A71CFE"/>
    <w:rsid w:val="00A71ED1"/>
    <w:rsid w:val="00A72788"/>
    <w:rsid w:val="00A80ADF"/>
    <w:rsid w:val="00A8139A"/>
    <w:rsid w:val="00A8163E"/>
    <w:rsid w:val="00A820FC"/>
    <w:rsid w:val="00A87EF7"/>
    <w:rsid w:val="00A903F4"/>
    <w:rsid w:val="00A90550"/>
    <w:rsid w:val="00A9110B"/>
    <w:rsid w:val="00A926A0"/>
    <w:rsid w:val="00A92FE0"/>
    <w:rsid w:val="00A94918"/>
    <w:rsid w:val="00AA0994"/>
    <w:rsid w:val="00AA1D3C"/>
    <w:rsid w:val="00AA29D1"/>
    <w:rsid w:val="00AA4D3E"/>
    <w:rsid w:val="00AA7978"/>
    <w:rsid w:val="00AB0D70"/>
    <w:rsid w:val="00AB59F9"/>
    <w:rsid w:val="00AB7FEC"/>
    <w:rsid w:val="00AC151A"/>
    <w:rsid w:val="00AC3CBD"/>
    <w:rsid w:val="00AD0CD7"/>
    <w:rsid w:val="00AE1413"/>
    <w:rsid w:val="00AE277C"/>
    <w:rsid w:val="00AE2C66"/>
    <w:rsid w:val="00AE6C24"/>
    <w:rsid w:val="00AF15FA"/>
    <w:rsid w:val="00AF5856"/>
    <w:rsid w:val="00B007F6"/>
    <w:rsid w:val="00B02E39"/>
    <w:rsid w:val="00B05242"/>
    <w:rsid w:val="00B05706"/>
    <w:rsid w:val="00B063CC"/>
    <w:rsid w:val="00B117B0"/>
    <w:rsid w:val="00B12811"/>
    <w:rsid w:val="00B16B43"/>
    <w:rsid w:val="00B17C11"/>
    <w:rsid w:val="00B24D11"/>
    <w:rsid w:val="00B30DF4"/>
    <w:rsid w:val="00B319DD"/>
    <w:rsid w:val="00B357FC"/>
    <w:rsid w:val="00B44F72"/>
    <w:rsid w:val="00B45E61"/>
    <w:rsid w:val="00B46D9F"/>
    <w:rsid w:val="00B47D2C"/>
    <w:rsid w:val="00B51595"/>
    <w:rsid w:val="00B550AD"/>
    <w:rsid w:val="00B65C69"/>
    <w:rsid w:val="00B674C3"/>
    <w:rsid w:val="00B71015"/>
    <w:rsid w:val="00B72084"/>
    <w:rsid w:val="00B750C5"/>
    <w:rsid w:val="00B80717"/>
    <w:rsid w:val="00B80E79"/>
    <w:rsid w:val="00B81684"/>
    <w:rsid w:val="00B817EC"/>
    <w:rsid w:val="00B83219"/>
    <w:rsid w:val="00B832D6"/>
    <w:rsid w:val="00B85A06"/>
    <w:rsid w:val="00B85D1F"/>
    <w:rsid w:val="00B86C0A"/>
    <w:rsid w:val="00B914CC"/>
    <w:rsid w:val="00B937ED"/>
    <w:rsid w:val="00B96437"/>
    <w:rsid w:val="00BA28F8"/>
    <w:rsid w:val="00BA3E17"/>
    <w:rsid w:val="00BB0268"/>
    <w:rsid w:val="00BB1484"/>
    <w:rsid w:val="00BB194D"/>
    <w:rsid w:val="00BB264C"/>
    <w:rsid w:val="00BB2CC6"/>
    <w:rsid w:val="00BB37D7"/>
    <w:rsid w:val="00BB39E6"/>
    <w:rsid w:val="00BC1E61"/>
    <w:rsid w:val="00BC4EFA"/>
    <w:rsid w:val="00BC56DF"/>
    <w:rsid w:val="00BC7F06"/>
    <w:rsid w:val="00BD148C"/>
    <w:rsid w:val="00BD2A45"/>
    <w:rsid w:val="00BD46D2"/>
    <w:rsid w:val="00BE437F"/>
    <w:rsid w:val="00BE4D2D"/>
    <w:rsid w:val="00BE511E"/>
    <w:rsid w:val="00BE5E37"/>
    <w:rsid w:val="00BF6CEA"/>
    <w:rsid w:val="00C00F08"/>
    <w:rsid w:val="00C03C47"/>
    <w:rsid w:val="00C11306"/>
    <w:rsid w:val="00C11917"/>
    <w:rsid w:val="00C1286E"/>
    <w:rsid w:val="00C13D14"/>
    <w:rsid w:val="00C13D66"/>
    <w:rsid w:val="00C13E2D"/>
    <w:rsid w:val="00C14360"/>
    <w:rsid w:val="00C147D0"/>
    <w:rsid w:val="00C15B6E"/>
    <w:rsid w:val="00C20176"/>
    <w:rsid w:val="00C20D93"/>
    <w:rsid w:val="00C215E0"/>
    <w:rsid w:val="00C22B7E"/>
    <w:rsid w:val="00C22CA1"/>
    <w:rsid w:val="00C24B12"/>
    <w:rsid w:val="00C24B5C"/>
    <w:rsid w:val="00C27AB0"/>
    <w:rsid w:val="00C33F99"/>
    <w:rsid w:val="00C3423B"/>
    <w:rsid w:val="00C359A4"/>
    <w:rsid w:val="00C52509"/>
    <w:rsid w:val="00C5371C"/>
    <w:rsid w:val="00C54B11"/>
    <w:rsid w:val="00C61B81"/>
    <w:rsid w:val="00C623CB"/>
    <w:rsid w:val="00C64658"/>
    <w:rsid w:val="00C66656"/>
    <w:rsid w:val="00C67DB0"/>
    <w:rsid w:val="00C71B40"/>
    <w:rsid w:val="00C74683"/>
    <w:rsid w:val="00C76292"/>
    <w:rsid w:val="00C77057"/>
    <w:rsid w:val="00C817F1"/>
    <w:rsid w:val="00C8347D"/>
    <w:rsid w:val="00C84473"/>
    <w:rsid w:val="00C90EB2"/>
    <w:rsid w:val="00C91449"/>
    <w:rsid w:val="00C93D23"/>
    <w:rsid w:val="00C9461B"/>
    <w:rsid w:val="00C9543A"/>
    <w:rsid w:val="00C963A0"/>
    <w:rsid w:val="00C96A25"/>
    <w:rsid w:val="00C96EE4"/>
    <w:rsid w:val="00CA0211"/>
    <w:rsid w:val="00CA3252"/>
    <w:rsid w:val="00CA3917"/>
    <w:rsid w:val="00CA487C"/>
    <w:rsid w:val="00CA4A1E"/>
    <w:rsid w:val="00CA6F60"/>
    <w:rsid w:val="00CA7F3E"/>
    <w:rsid w:val="00CB1260"/>
    <w:rsid w:val="00CB286A"/>
    <w:rsid w:val="00CB2A15"/>
    <w:rsid w:val="00CB4399"/>
    <w:rsid w:val="00CB58AB"/>
    <w:rsid w:val="00CB67EB"/>
    <w:rsid w:val="00CC0402"/>
    <w:rsid w:val="00CC0F85"/>
    <w:rsid w:val="00CC34E5"/>
    <w:rsid w:val="00CC633E"/>
    <w:rsid w:val="00CC778D"/>
    <w:rsid w:val="00CC7852"/>
    <w:rsid w:val="00CC7888"/>
    <w:rsid w:val="00CD0F81"/>
    <w:rsid w:val="00CD5372"/>
    <w:rsid w:val="00CD5F64"/>
    <w:rsid w:val="00CE0C80"/>
    <w:rsid w:val="00CE1CAF"/>
    <w:rsid w:val="00CE79A3"/>
    <w:rsid w:val="00CF0C1F"/>
    <w:rsid w:val="00CF49EC"/>
    <w:rsid w:val="00CF6111"/>
    <w:rsid w:val="00D0771D"/>
    <w:rsid w:val="00D07940"/>
    <w:rsid w:val="00D104A2"/>
    <w:rsid w:val="00D105EF"/>
    <w:rsid w:val="00D11A12"/>
    <w:rsid w:val="00D132B2"/>
    <w:rsid w:val="00D172F3"/>
    <w:rsid w:val="00D177B4"/>
    <w:rsid w:val="00D20FF9"/>
    <w:rsid w:val="00D24E66"/>
    <w:rsid w:val="00D25AFE"/>
    <w:rsid w:val="00D25F3F"/>
    <w:rsid w:val="00D27392"/>
    <w:rsid w:val="00D303B8"/>
    <w:rsid w:val="00D30A7C"/>
    <w:rsid w:val="00D33340"/>
    <w:rsid w:val="00D47BDD"/>
    <w:rsid w:val="00D52EB2"/>
    <w:rsid w:val="00D52F24"/>
    <w:rsid w:val="00D6077A"/>
    <w:rsid w:val="00D64E37"/>
    <w:rsid w:val="00D67D6F"/>
    <w:rsid w:val="00D67D7B"/>
    <w:rsid w:val="00D73BAA"/>
    <w:rsid w:val="00D74ECF"/>
    <w:rsid w:val="00D764A4"/>
    <w:rsid w:val="00D8021E"/>
    <w:rsid w:val="00D815A5"/>
    <w:rsid w:val="00D83F88"/>
    <w:rsid w:val="00D85AE2"/>
    <w:rsid w:val="00D902B7"/>
    <w:rsid w:val="00D9558C"/>
    <w:rsid w:val="00DA2FE2"/>
    <w:rsid w:val="00DA3EDE"/>
    <w:rsid w:val="00DB1099"/>
    <w:rsid w:val="00DB34A5"/>
    <w:rsid w:val="00DC073F"/>
    <w:rsid w:val="00DC4FD9"/>
    <w:rsid w:val="00DC7DDC"/>
    <w:rsid w:val="00DD1E75"/>
    <w:rsid w:val="00DD21B7"/>
    <w:rsid w:val="00DD321F"/>
    <w:rsid w:val="00DD322E"/>
    <w:rsid w:val="00DD46D9"/>
    <w:rsid w:val="00DD549A"/>
    <w:rsid w:val="00DD6B5F"/>
    <w:rsid w:val="00DD7B93"/>
    <w:rsid w:val="00DE4D21"/>
    <w:rsid w:val="00E014A4"/>
    <w:rsid w:val="00E07372"/>
    <w:rsid w:val="00E0742C"/>
    <w:rsid w:val="00E12676"/>
    <w:rsid w:val="00E12CED"/>
    <w:rsid w:val="00E1420F"/>
    <w:rsid w:val="00E149F5"/>
    <w:rsid w:val="00E14EA7"/>
    <w:rsid w:val="00E204BD"/>
    <w:rsid w:val="00E21890"/>
    <w:rsid w:val="00E21FB5"/>
    <w:rsid w:val="00E22BF1"/>
    <w:rsid w:val="00E231A7"/>
    <w:rsid w:val="00E25B42"/>
    <w:rsid w:val="00E27033"/>
    <w:rsid w:val="00E27EC4"/>
    <w:rsid w:val="00E3273D"/>
    <w:rsid w:val="00E32FF4"/>
    <w:rsid w:val="00E3347E"/>
    <w:rsid w:val="00E342E8"/>
    <w:rsid w:val="00E369D4"/>
    <w:rsid w:val="00E36BC1"/>
    <w:rsid w:val="00E3720F"/>
    <w:rsid w:val="00E4177F"/>
    <w:rsid w:val="00E45FD4"/>
    <w:rsid w:val="00E504F1"/>
    <w:rsid w:val="00E50EBA"/>
    <w:rsid w:val="00E60FE7"/>
    <w:rsid w:val="00E64AC0"/>
    <w:rsid w:val="00E67AA3"/>
    <w:rsid w:val="00E730D4"/>
    <w:rsid w:val="00E734E3"/>
    <w:rsid w:val="00E82E56"/>
    <w:rsid w:val="00E83994"/>
    <w:rsid w:val="00E86740"/>
    <w:rsid w:val="00E86E2F"/>
    <w:rsid w:val="00E87943"/>
    <w:rsid w:val="00E87CDC"/>
    <w:rsid w:val="00EA05F2"/>
    <w:rsid w:val="00EA4F71"/>
    <w:rsid w:val="00EB0C8F"/>
    <w:rsid w:val="00EB21C0"/>
    <w:rsid w:val="00EB390A"/>
    <w:rsid w:val="00EB405C"/>
    <w:rsid w:val="00EB5002"/>
    <w:rsid w:val="00EB7333"/>
    <w:rsid w:val="00EC10DB"/>
    <w:rsid w:val="00EC1713"/>
    <w:rsid w:val="00EC1E3A"/>
    <w:rsid w:val="00EC6D5A"/>
    <w:rsid w:val="00ED2AAD"/>
    <w:rsid w:val="00ED2B2C"/>
    <w:rsid w:val="00ED376F"/>
    <w:rsid w:val="00ED3A93"/>
    <w:rsid w:val="00ED450D"/>
    <w:rsid w:val="00ED5CB4"/>
    <w:rsid w:val="00EE175F"/>
    <w:rsid w:val="00EE6988"/>
    <w:rsid w:val="00EF3EEE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22201"/>
    <w:rsid w:val="00F23D55"/>
    <w:rsid w:val="00F25650"/>
    <w:rsid w:val="00F40F6F"/>
    <w:rsid w:val="00F416A3"/>
    <w:rsid w:val="00F4362A"/>
    <w:rsid w:val="00F4549E"/>
    <w:rsid w:val="00F45E57"/>
    <w:rsid w:val="00F4613E"/>
    <w:rsid w:val="00F46E88"/>
    <w:rsid w:val="00F501F1"/>
    <w:rsid w:val="00F557EB"/>
    <w:rsid w:val="00F6069D"/>
    <w:rsid w:val="00F6154A"/>
    <w:rsid w:val="00F62F6E"/>
    <w:rsid w:val="00F63DB2"/>
    <w:rsid w:val="00F7048C"/>
    <w:rsid w:val="00F72AF4"/>
    <w:rsid w:val="00F74929"/>
    <w:rsid w:val="00F74CE6"/>
    <w:rsid w:val="00F74D24"/>
    <w:rsid w:val="00F76420"/>
    <w:rsid w:val="00F8309D"/>
    <w:rsid w:val="00F845AF"/>
    <w:rsid w:val="00F87542"/>
    <w:rsid w:val="00F903C1"/>
    <w:rsid w:val="00F906FD"/>
    <w:rsid w:val="00F913FB"/>
    <w:rsid w:val="00F91FE1"/>
    <w:rsid w:val="00F937F9"/>
    <w:rsid w:val="00F93818"/>
    <w:rsid w:val="00F964CE"/>
    <w:rsid w:val="00F96E3C"/>
    <w:rsid w:val="00F971B2"/>
    <w:rsid w:val="00FA03DA"/>
    <w:rsid w:val="00FA0F1C"/>
    <w:rsid w:val="00FA363F"/>
    <w:rsid w:val="00FA47B4"/>
    <w:rsid w:val="00FA508B"/>
    <w:rsid w:val="00FB2ACA"/>
    <w:rsid w:val="00FB3A01"/>
    <w:rsid w:val="00FB4EF0"/>
    <w:rsid w:val="00FB6FBA"/>
    <w:rsid w:val="00FC3EE2"/>
    <w:rsid w:val="00FC7B75"/>
    <w:rsid w:val="00FD246C"/>
    <w:rsid w:val="00FD3A13"/>
    <w:rsid w:val="00FD3E9D"/>
    <w:rsid w:val="00FD6485"/>
    <w:rsid w:val="00FD7FA4"/>
    <w:rsid w:val="00FE5488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qFormat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7B75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7B75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FC7B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odora.ivan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3454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13</cp:revision>
  <dcterms:created xsi:type="dcterms:W3CDTF">2024-10-04T12:07:00Z</dcterms:created>
  <dcterms:modified xsi:type="dcterms:W3CDTF">2024-10-07T06:57:00Z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